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28C6DCD3"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w:t>
      </w:r>
      <w:r w:rsidR="00601ED9">
        <w:rPr>
          <w:rFonts w:ascii="Arial" w:hAnsi="Arial" w:cs="Arial"/>
          <w:sz w:val="24"/>
          <w:szCs w:val="24"/>
        </w:rPr>
        <w:t>1</w:t>
      </w:r>
      <w:r>
        <w:rPr>
          <w:rFonts w:ascii="Arial" w:hAnsi="Arial" w:cs="Arial"/>
          <w:sz w:val="24"/>
          <w:szCs w:val="24"/>
        </w:rPr>
        <w:tab/>
        <w:t>R</w:t>
      </w:r>
      <w:r w:rsidRPr="003F71DF">
        <w:rPr>
          <w:rFonts w:ascii="Arial" w:hAnsi="Arial" w:cs="Arial"/>
          <w:sz w:val="24"/>
          <w:szCs w:val="24"/>
        </w:rPr>
        <w:t>4-2</w:t>
      </w:r>
      <w:r w:rsidR="007160BA">
        <w:rPr>
          <w:rFonts w:ascii="Arial" w:hAnsi="Arial" w:cs="Arial"/>
          <w:sz w:val="24"/>
          <w:szCs w:val="24"/>
        </w:rPr>
        <w:t>40</w:t>
      </w:r>
      <w:r w:rsidR="002036AD">
        <w:rPr>
          <w:rFonts w:ascii="Arial" w:hAnsi="Arial" w:cs="Arial"/>
          <w:sz w:val="24"/>
          <w:szCs w:val="24"/>
        </w:rPr>
        <w:t>8997</w:t>
      </w:r>
      <w:bookmarkStart w:id="4" w:name="_GoBack"/>
      <w:bookmarkEnd w:id="4"/>
    </w:p>
    <w:p w14:paraId="343CE972" w14:textId="18627226" w:rsidR="00CB4E70" w:rsidRPr="00376830" w:rsidRDefault="00601ED9"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Fukuoka</w:t>
      </w:r>
      <w:r w:rsidR="00CB4E70" w:rsidRPr="00376830">
        <w:rPr>
          <w:rFonts w:ascii="Arial" w:hAnsi="Arial" w:cs="Arial"/>
          <w:sz w:val="24"/>
          <w:szCs w:val="24"/>
          <w:lang w:eastAsia="zh-CN"/>
        </w:rPr>
        <w:t xml:space="preserve">, </w:t>
      </w:r>
      <w:r>
        <w:rPr>
          <w:rFonts w:ascii="Arial" w:hAnsi="Arial" w:cs="Arial"/>
          <w:sz w:val="24"/>
          <w:szCs w:val="24"/>
          <w:lang w:eastAsia="zh-CN"/>
        </w:rPr>
        <w:t>Japan</w:t>
      </w:r>
      <w:r w:rsidR="00CB4E70" w:rsidRPr="00376830">
        <w:rPr>
          <w:rFonts w:ascii="Arial" w:hAnsi="Arial" w:cs="Arial"/>
          <w:sz w:val="24"/>
          <w:szCs w:val="24"/>
          <w:lang w:eastAsia="zh-CN"/>
        </w:rPr>
        <w:t xml:space="preserve">, </w:t>
      </w:r>
      <w:r>
        <w:rPr>
          <w:rFonts w:ascii="Arial" w:hAnsi="Arial" w:cs="Arial"/>
          <w:sz w:val="24"/>
          <w:szCs w:val="24"/>
          <w:lang w:eastAsia="zh-CN"/>
        </w:rPr>
        <w:t>May</w:t>
      </w:r>
      <w:r w:rsidR="00424DCD">
        <w:rPr>
          <w:rFonts w:ascii="Arial" w:hAnsi="Arial" w:cs="Arial"/>
          <w:sz w:val="24"/>
          <w:szCs w:val="24"/>
          <w:lang w:eastAsia="zh-CN"/>
        </w:rPr>
        <w:t xml:space="preserve"> 1</w:t>
      </w:r>
      <w:r>
        <w:rPr>
          <w:rFonts w:ascii="Arial" w:hAnsi="Arial" w:cs="Arial"/>
          <w:sz w:val="24"/>
          <w:szCs w:val="24"/>
          <w:lang w:eastAsia="zh-CN"/>
        </w:rPr>
        <w:t>9</w:t>
      </w:r>
      <w:r w:rsidR="003662D9" w:rsidRPr="003662D9">
        <w:rPr>
          <w:rFonts w:ascii="Arial" w:hAnsi="Arial" w:cs="Arial"/>
          <w:sz w:val="24"/>
          <w:szCs w:val="24"/>
          <w:vertAlign w:val="superscript"/>
          <w:lang w:eastAsia="zh-CN"/>
        </w:rPr>
        <w:t>th</w:t>
      </w:r>
      <w:r w:rsidR="00424DCD">
        <w:rPr>
          <w:rFonts w:ascii="Arial" w:hAnsi="Arial" w:cs="Arial"/>
          <w:sz w:val="24"/>
          <w:szCs w:val="24"/>
          <w:vertAlign w:val="superscript"/>
          <w:lang w:eastAsia="zh-CN"/>
        </w:rPr>
        <w:t xml:space="preserve"> </w:t>
      </w:r>
      <w:r w:rsidR="00424DCD">
        <w:rPr>
          <w:rFonts w:ascii="Arial" w:hAnsi="Arial" w:cs="Arial"/>
          <w:sz w:val="24"/>
          <w:szCs w:val="24"/>
          <w:lang w:eastAsia="zh-CN"/>
        </w:rPr>
        <w:t>–</w:t>
      </w:r>
      <w:r w:rsidR="003662D9">
        <w:rPr>
          <w:rFonts w:ascii="Arial" w:hAnsi="Arial" w:cs="Arial"/>
          <w:sz w:val="24"/>
          <w:szCs w:val="24"/>
          <w:lang w:eastAsia="zh-CN"/>
        </w:rPr>
        <w:t xml:space="preserve"> </w:t>
      </w:r>
      <w:r>
        <w:rPr>
          <w:rFonts w:ascii="Arial" w:hAnsi="Arial" w:cs="Arial"/>
          <w:sz w:val="24"/>
          <w:szCs w:val="24"/>
          <w:lang w:eastAsia="zh-CN"/>
        </w:rPr>
        <w:t>20</w:t>
      </w:r>
      <w:r w:rsidR="00424DCD" w:rsidRPr="00424DCD">
        <w:rPr>
          <w:rFonts w:ascii="Arial" w:hAnsi="Arial" w:cs="Arial"/>
          <w:sz w:val="24"/>
          <w:szCs w:val="24"/>
          <w:vertAlign w:val="superscript"/>
          <w:lang w:eastAsia="zh-CN"/>
        </w:rPr>
        <w:t>th</w:t>
      </w:r>
      <w:r w:rsidR="00CB4E70" w:rsidRPr="00376830">
        <w:rPr>
          <w:rFonts w:ascii="Arial" w:hAnsi="Arial" w:cs="Arial"/>
          <w:sz w:val="24"/>
          <w:szCs w:val="24"/>
          <w:lang w:eastAsia="zh-CN"/>
        </w:rPr>
        <w:t>, 202</w:t>
      </w:r>
      <w:r w:rsidR="003662D9">
        <w:rPr>
          <w:rFonts w:ascii="Arial" w:hAnsi="Arial" w:cs="Arial"/>
          <w:sz w:val="24"/>
          <w:szCs w:val="24"/>
          <w:lang w:eastAsia="zh-CN"/>
        </w:rPr>
        <w:t>4</w:t>
      </w:r>
    </w:p>
    <w:p w14:paraId="5440AA66" w14:textId="77777777" w:rsidR="002B17CC" w:rsidRPr="00424DCD"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2C7B1A0F"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5" w:name="OLE_LINK25"/>
      <w:r w:rsidR="009B41FF">
        <w:rPr>
          <w:rFonts w:ascii="Arial" w:hAnsi="Arial" w:cs="Arial"/>
          <w:sz w:val="24"/>
          <w:lang w:val="en-US"/>
        </w:rPr>
        <w:t xml:space="preserve">Discussion on </w:t>
      </w:r>
      <w:r w:rsidR="002C415D">
        <w:rPr>
          <w:rFonts w:ascii="Arial" w:hAnsi="Arial" w:cs="Arial"/>
          <w:sz w:val="24"/>
          <w:lang w:val="en-US"/>
        </w:rPr>
        <w:t>exten</w:t>
      </w:r>
      <w:r w:rsidR="009407B1">
        <w:rPr>
          <w:rFonts w:ascii="Arial" w:hAnsi="Arial" w:cs="Arial"/>
          <w:sz w:val="24"/>
          <w:lang w:val="en-US"/>
        </w:rPr>
        <w:t>sion</w:t>
      </w:r>
      <w:r w:rsidR="00424DCD">
        <w:rPr>
          <w:rFonts w:ascii="Arial" w:hAnsi="Arial" w:cs="Arial"/>
          <w:sz w:val="24"/>
          <w:lang w:val="en-US"/>
        </w:rPr>
        <w:t xml:space="preserve"> </w:t>
      </w:r>
      <w:r w:rsidR="002C415D">
        <w:rPr>
          <w:rFonts w:ascii="Arial" w:hAnsi="Arial" w:cs="Arial"/>
          <w:sz w:val="24"/>
          <w:lang w:val="en-US"/>
        </w:rPr>
        <w:t xml:space="preserve">FR2 </w:t>
      </w:r>
      <w:r w:rsidR="00D6695A">
        <w:rPr>
          <w:rFonts w:ascii="Arial" w:hAnsi="Arial" w:cs="Arial"/>
          <w:sz w:val="24"/>
          <w:lang w:val="en-US"/>
        </w:rPr>
        <w:t xml:space="preserve">UE </w:t>
      </w:r>
      <w:r w:rsidR="002C415D">
        <w:rPr>
          <w:rFonts w:ascii="Arial" w:hAnsi="Arial" w:cs="Arial"/>
          <w:sz w:val="24"/>
          <w:lang w:val="en-US"/>
        </w:rPr>
        <w:t>p</w:t>
      </w:r>
      <w:r w:rsidR="00C041C2" w:rsidRPr="00C041C2">
        <w:rPr>
          <w:rFonts w:ascii="Arial" w:hAnsi="Arial" w:cs="Arial"/>
          <w:sz w:val="24"/>
          <w:lang w:val="en-US"/>
        </w:rPr>
        <w:t>ower class</w:t>
      </w:r>
      <w:r w:rsidR="009E7833">
        <w:rPr>
          <w:rFonts w:ascii="Arial" w:hAnsi="Arial" w:cs="Arial"/>
          <w:sz w:val="24"/>
          <w:lang w:val="en-US"/>
        </w:rPr>
        <w:t xml:space="preserve"> </w:t>
      </w:r>
      <w:r w:rsidR="00424DCD">
        <w:rPr>
          <w:rFonts w:ascii="Arial" w:hAnsi="Arial" w:cs="Arial"/>
          <w:sz w:val="24"/>
          <w:lang w:val="en-US"/>
        </w:rPr>
        <w:t>7</w:t>
      </w:r>
      <w:r w:rsidR="007F4E4A">
        <w:rPr>
          <w:rFonts w:ascii="Arial" w:hAnsi="Arial" w:cs="Arial"/>
          <w:sz w:val="24"/>
          <w:lang w:val="en-US"/>
        </w:rPr>
        <w:t xml:space="preserve"> to non-</w:t>
      </w:r>
      <w:proofErr w:type="spellStart"/>
      <w:r w:rsidR="007F4E4A">
        <w:rPr>
          <w:rFonts w:ascii="Arial" w:hAnsi="Arial" w:cs="Arial"/>
          <w:sz w:val="24"/>
          <w:lang w:val="en-US"/>
        </w:rPr>
        <w:t>RedCap</w:t>
      </w:r>
      <w:proofErr w:type="spellEnd"/>
      <w:r w:rsidR="007F4E4A">
        <w:rPr>
          <w:rFonts w:ascii="Arial" w:hAnsi="Arial" w:cs="Arial"/>
          <w:sz w:val="24"/>
          <w:lang w:val="en-US"/>
        </w:rPr>
        <w:t xml:space="preserve"> UE</w:t>
      </w:r>
    </w:p>
    <w:bookmarkEnd w:id="5"/>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E90A29D"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E1B2F">
        <w:rPr>
          <w:rFonts w:ascii="Arial" w:hAnsi="Arial" w:cs="Arial"/>
          <w:sz w:val="24"/>
          <w:lang w:val="pt-BR"/>
        </w:rPr>
        <w:t>5</w:t>
      </w:r>
      <w:r w:rsidR="007261F4">
        <w:rPr>
          <w:rFonts w:ascii="Arial" w:hAnsi="Arial" w:cs="Arial"/>
          <w:sz w:val="24"/>
          <w:lang w:val="pt-BR"/>
        </w:rPr>
        <w:t>.3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013E1C40" w14:textId="7D37C076" w:rsidR="00057D8D" w:rsidRDefault="00B558AB" w:rsidP="00CE2A55">
      <w:pPr>
        <w:pStyle w:val="25"/>
        <w:spacing w:after="120"/>
        <w:rPr>
          <w:rFonts w:eastAsiaTheme="minorEastAsia"/>
        </w:rPr>
      </w:pPr>
      <w:r>
        <w:rPr>
          <w:rFonts w:eastAsiaTheme="minorEastAsia"/>
        </w:rPr>
        <w:t xml:space="preserve">UE </w:t>
      </w:r>
      <w:r w:rsidR="00384FCB">
        <w:rPr>
          <w:rFonts w:eastAsiaTheme="minorEastAsia"/>
        </w:rPr>
        <w:t xml:space="preserve">Power class </w:t>
      </w:r>
      <w:r>
        <w:rPr>
          <w:rFonts w:eastAsiaTheme="minorEastAsia" w:hint="eastAsia"/>
        </w:rPr>
        <w:t>1</w:t>
      </w:r>
      <w:r>
        <w:rPr>
          <w:rFonts w:eastAsiaTheme="minorEastAsia"/>
        </w:rPr>
        <w:t>~7</w:t>
      </w:r>
      <w:r w:rsidR="00C2583C">
        <w:rPr>
          <w:rFonts w:eastAsiaTheme="minorEastAsia"/>
        </w:rPr>
        <w:t xml:space="preserve"> </w:t>
      </w:r>
      <w:r>
        <w:rPr>
          <w:rFonts w:eastAsiaTheme="minorEastAsia"/>
        </w:rPr>
        <w:t xml:space="preserve">are introduced to specify the </w:t>
      </w:r>
      <w:r w:rsidR="00384FCB">
        <w:rPr>
          <w:rFonts w:eastAsiaTheme="minorEastAsia"/>
        </w:rPr>
        <w:t>corresponding p</w:t>
      </w:r>
      <w:r w:rsidR="00424DCD">
        <w:rPr>
          <w:rFonts w:eastAsiaTheme="minorEastAsia"/>
        </w:rPr>
        <w:t xml:space="preserve">erformance requirements </w:t>
      </w:r>
      <w:r w:rsidR="00384FCB">
        <w:rPr>
          <w:rFonts w:eastAsiaTheme="minorEastAsia"/>
        </w:rPr>
        <w:t xml:space="preserve">for FR2 </w:t>
      </w:r>
      <w:r w:rsidR="00424DCD">
        <w:rPr>
          <w:rFonts w:eastAsiaTheme="minorEastAsia"/>
        </w:rPr>
        <w:t>based on the assumption of different UE architecture as stated in TS 38.101-2 section</w:t>
      </w:r>
      <w:r w:rsidR="00103DFE">
        <w:rPr>
          <w:rFonts w:eastAsiaTheme="minorEastAsia"/>
        </w:rPr>
        <w:t xml:space="preserve"> 6.2.1.0</w:t>
      </w:r>
      <w:r>
        <w:rPr>
          <w:rFonts w:eastAsiaTheme="minorEastAsia"/>
        </w:rPr>
        <w:t xml:space="preserve">. The assumed UE types </w:t>
      </w:r>
      <w:r w:rsidR="00B044B5">
        <w:rPr>
          <w:rFonts w:eastAsiaTheme="minorEastAsia"/>
        </w:rPr>
        <w:t xml:space="preserve">during the discussion </w:t>
      </w:r>
      <w:r>
        <w:rPr>
          <w:rFonts w:eastAsiaTheme="minorEastAsia"/>
        </w:rPr>
        <w:t>are also listed for reference</w:t>
      </w:r>
      <w:r w:rsidR="00943242">
        <w:rPr>
          <w:rFonts w:eastAsiaTheme="minorEastAsia"/>
        </w:rPr>
        <w:t xml:space="preserve"> in the specification</w:t>
      </w:r>
      <w:r>
        <w:rPr>
          <w:rFonts w:eastAsiaTheme="minorEastAsia"/>
        </w:rPr>
        <w:t xml:space="preserve">. But there are </w:t>
      </w:r>
      <w:r w:rsidR="00103DFE">
        <w:rPr>
          <w:rFonts w:eastAsiaTheme="minorEastAsia"/>
        </w:rPr>
        <w:t>some restrictions on the applicability of PC7</w:t>
      </w:r>
      <w:r w:rsidR="00B044B5">
        <w:rPr>
          <w:rFonts w:eastAsiaTheme="minorEastAsia"/>
        </w:rPr>
        <w:t xml:space="preserve"> that are different from other UE power class</w:t>
      </w:r>
      <w:r w:rsidR="00886B64">
        <w:rPr>
          <w:rFonts w:eastAsiaTheme="minorEastAsia"/>
        </w:rPr>
        <w:t>es</w:t>
      </w:r>
      <w:r w:rsidR="00B85922">
        <w:rPr>
          <w:rFonts w:eastAsiaTheme="minorEastAsia"/>
        </w:rPr>
        <w:t xml:space="preserve"> 1~6</w:t>
      </w:r>
      <w:r>
        <w:rPr>
          <w:rFonts w:eastAsiaTheme="minorEastAsia"/>
        </w:rPr>
        <w:t>.</w:t>
      </w:r>
      <w:r w:rsidR="00886B64">
        <w:rPr>
          <w:rFonts w:eastAsiaTheme="minorEastAsia"/>
        </w:rPr>
        <w:t xml:space="preserve"> In this contribution, we share our </w:t>
      </w:r>
      <w:r w:rsidR="00C2583C">
        <w:rPr>
          <w:rFonts w:eastAsiaTheme="minorEastAsia"/>
        </w:rPr>
        <w:t>views</w:t>
      </w:r>
      <w:r w:rsidR="00886B64">
        <w:rPr>
          <w:rFonts w:eastAsiaTheme="minorEastAsia"/>
        </w:rPr>
        <w:t xml:space="preserve"> on the </w:t>
      </w:r>
      <w:r w:rsidR="005013D1">
        <w:rPr>
          <w:rFonts w:eastAsiaTheme="minorEastAsia"/>
        </w:rPr>
        <w:t xml:space="preserve">applicability of </w:t>
      </w:r>
      <w:r w:rsidR="00886B64">
        <w:rPr>
          <w:rFonts w:eastAsiaTheme="minorEastAsia"/>
        </w:rPr>
        <w:t>PC7.</w:t>
      </w:r>
    </w:p>
    <w:bookmarkEnd w:id="2"/>
    <w:p w14:paraId="5A6CAE20" w14:textId="78410C25" w:rsidR="00CE2A55" w:rsidRPr="00CE2A55" w:rsidRDefault="00023F5D" w:rsidP="00CE2A55">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w:t>
      </w:r>
    </w:p>
    <w:p w14:paraId="13AF77A4" w14:textId="05D53878" w:rsidR="00ED71E2" w:rsidRDefault="004C2824" w:rsidP="00AA73BE">
      <w:pPr>
        <w:pStyle w:val="proposal"/>
        <w:spacing w:after="120"/>
        <w:rPr>
          <w:rFonts w:eastAsiaTheme="minorEastAsia"/>
          <w:b w:val="0"/>
        </w:rPr>
      </w:pPr>
      <w:r>
        <w:rPr>
          <w:rFonts w:eastAsiaTheme="minorEastAsia"/>
          <w:b w:val="0"/>
        </w:rPr>
        <w:t>During the discussion o</w:t>
      </w:r>
      <w:r w:rsidR="009A1C12">
        <w:rPr>
          <w:rFonts w:eastAsiaTheme="minorEastAsia"/>
          <w:b w:val="0"/>
        </w:rPr>
        <w:t>n the</w:t>
      </w:r>
      <w:r>
        <w:rPr>
          <w:rFonts w:eastAsiaTheme="minorEastAsia"/>
          <w:b w:val="0"/>
        </w:rPr>
        <w:t xml:space="preserve"> </w:t>
      </w:r>
      <w:r w:rsidR="009A1C12">
        <w:rPr>
          <w:rFonts w:eastAsiaTheme="minorEastAsia"/>
          <w:b w:val="0"/>
        </w:rPr>
        <w:t xml:space="preserve">introduction of </w:t>
      </w:r>
      <w:r w:rsidR="00E57D4C">
        <w:rPr>
          <w:rFonts w:eastAsiaTheme="minorEastAsia"/>
          <w:b w:val="0"/>
        </w:rPr>
        <w:t>each UE Power class</w:t>
      </w:r>
      <w:r w:rsidR="009A1C12">
        <w:rPr>
          <w:rFonts w:eastAsiaTheme="minorEastAsia"/>
          <w:b w:val="0"/>
        </w:rPr>
        <w:t xml:space="preserve"> </w:t>
      </w:r>
      <w:r w:rsidR="000115AE">
        <w:rPr>
          <w:rFonts w:eastAsiaTheme="minorEastAsia"/>
          <w:b w:val="0"/>
        </w:rPr>
        <w:t xml:space="preserve">1~7 </w:t>
      </w:r>
      <w:r w:rsidR="009A1C12">
        <w:rPr>
          <w:rFonts w:eastAsiaTheme="minorEastAsia"/>
          <w:b w:val="0"/>
        </w:rPr>
        <w:t xml:space="preserve">for FR2, certain specific UE device architecture </w:t>
      </w:r>
      <w:r w:rsidR="0085692C">
        <w:rPr>
          <w:rFonts w:eastAsiaTheme="minorEastAsia"/>
          <w:b w:val="0"/>
        </w:rPr>
        <w:t>is</w:t>
      </w:r>
      <w:r w:rsidR="009A1C12">
        <w:rPr>
          <w:rFonts w:eastAsiaTheme="minorEastAsia"/>
          <w:b w:val="0"/>
        </w:rPr>
        <w:t xml:space="preserve"> assumed, such as</w:t>
      </w:r>
      <w:r>
        <w:rPr>
          <w:rFonts w:eastAsiaTheme="minorEastAsia"/>
          <w:b w:val="0"/>
        </w:rPr>
        <w:t xml:space="preserve"> the assumed UE device architecture is </w:t>
      </w:r>
      <w:r w:rsidR="001A42A2">
        <w:rPr>
          <w:rFonts w:eastAsiaTheme="minorEastAsia"/>
          <w:b w:val="0"/>
        </w:rPr>
        <w:t>single panel, dual polarization, 2x1 array</w:t>
      </w:r>
      <w:r w:rsidR="00613758">
        <w:rPr>
          <w:rFonts w:eastAsiaTheme="minorEastAsia"/>
          <w:b w:val="0"/>
        </w:rPr>
        <w:t xml:space="preserve"> [1] for PC7</w:t>
      </w:r>
      <w:r w:rsidR="0085692C" w:rsidRPr="001A42A2">
        <w:rPr>
          <w:rFonts w:eastAsiaTheme="minorEastAsia"/>
          <w:b w:val="0"/>
        </w:rPr>
        <w:t>.</w:t>
      </w:r>
      <w:r>
        <w:rPr>
          <w:rFonts w:eastAsiaTheme="minorEastAsia"/>
          <w:b w:val="0"/>
        </w:rPr>
        <w:t xml:space="preserve"> </w:t>
      </w:r>
      <w:r w:rsidR="0085692C">
        <w:rPr>
          <w:rFonts w:eastAsiaTheme="minorEastAsia"/>
          <w:b w:val="0"/>
        </w:rPr>
        <w:t>T</w:t>
      </w:r>
      <w:r w:rsidR="00ED71E2">
        <w:rPr>
          <w:rFonts w:eastAsiaTheme="minorEastAsia"/>
          <w:b w:val="0"/>
        </w:rPr>
        <w:t xml:space="preserve">his is clearly </w:t>
      </w:r>
      <w:r w:rsidR="00AA6696">
        <w:rPr>
          <w:rFonts w:eastAsiaTheme="minorEastAsia"/>
          <w:b w:val="0"/>
        </w:rPr>
        <w:t xml:space="preserve">reflected in the related performance requirements, such as the min peak EIRP </w:t>
      </w:r>
      <w:r w:rsidR="00833359">
        <w:rPr>
          <w:rFonts w:eastAsiaTheme="minorEastAsia"/>
          <w:b w:val="0"/>
        </w:rPr>
        <w:t xml:space="preserve">16.4 dBm </w:t>
      </w:r>
      <w:r w:rsidR="00833359">
        <w:rPr>
          <w:rFonts w:eastAsiaTheme="minorEastAsia" w:hint="eastAsia"/>
          <w:b w:val="0"/>
        </w:rPr>
        <w:t>which</w:t>
      </w:r>
      <w:r w:rsidR="00833359">
        <w:rPr>
          <w:rFonts w:eastAsiaTheme="minorEastAsia"/>
          <w:b w:val="0"/>
        </w:rPr>
        <w:t xml:space="preserve"> is 6dB below the min Peak EIRP of the PC3 [2]</w:t>
      </w:r>
      <w:r w:rsidR="00AA6696">
        <w:rPr>
          <w:rFonts w:eastAsiaTheme="minorEastAsia"/>
          <w:b w:val="0"/>
        </w:rPr>
        <w:t xml:space="preserve">, and </w:t>
      </w:r>
      <w:r w:rsidR="00A1674C">
        <w:rPr>
          <w:rFonts w:eastAsiaTheme="minorEastAsia"/>
          <w:b w:val="0"/>
        </w:rPr>
        <w:t xml:space="preserve">also </w:t>
      </w:r>
      <w:r w:rsidR="00BA7598">
        <w:rPr>
          <w:rFonts w:eastAsiaTheme="minorEastAsia"/>
          <w:b w:val="0"/>
        </w:rPr>
        <w:t>captured</w:t>
      </w:r>
      <w:r w:rsidR="00ED71E2">
        <w:rPr>
          <w:rFonts w:eastAsiaTheme="minorEastAsia"/>
          <w:b w:val="0"/>
        </w:rPr>
        <w:t xml:space="preserve"> in the specification</w:t>
      </w:r>
      <w:r w:rsidR="00BA7598">
        <w:rPr>
          <w:rFonts w:eastAsiaTheme="minorEastAsia"/>
          <w:b w:val="0"/>
        </w:rPr>
        <w:t xml:space="preserve"> </w:t>
      </w:r>
      <w:r w:rsidR="00A1674C">
        <w:rPr>
          <w:rFonts w:eastAsiaTheme="minorEastAsia"/>
          <w:b w:val="0"/>
        </w:rPr>
        <w:t xml:space="preserve">TS 38.101-2 </w:t>
      </w:r>
      <w:r w:rsidR="00BA7598">
        <w:rPr>
          <w:rFonts w:eastAsiaTheme="minorEastAsia"/>
          <w:b w:val="0"/>
        </w:rPr>
        <w:t>as below:</w:t>
      </w:r>
    </w:p>
    <w:tbl>
      <w:tblPr>
        <w:tblStyle w:val="af7"/>
        <w:tblW w:w="0" w:type="auto"/>
        <w:tblLook w:val="04A0" w:firstRow="1" w:lastRow="0" w:firstColumn="1" w:lastColumn="0" w:noHBand="0" w:noVBand="1"/>
      </w:tblPr>
      <w:tblGrid>
        <w:gridCol w:w="10457"/>
      </w:tblGrid>
      <w:tr w:rsidR="00ED71E2" w14:paraId="0962E465" w14:textId="77777777" w:rsidTr="006F1940">
        <w:tc>
          <w:tcPr>
            <w:tcW w:w="10457" w:type="dxa"/>
          </w:tcPr>
          <w:p w14:paraId="49CD51DD" w14:textId="77777777" w:rsidR="00ED71E2" w:rsidRPr="00C04A08" w:rsidRDefault="00ED71E2" w:rsidP="006F1940">
            <w:pPr>
              <w:pStyle w:val="3"/>
              <w:outlineLvl w:val="2"/>
            </w:pPr>
            <w:r w:rsidRPr="00C04A08">
              <w:t>6.2.1</w:t>
            </w:r>
            <w:r w:rsidRPr="00C04A08">
              <w:tab/>
            </w:r>
            <w:r>
              <w:t xml:space="preserve"> </w:t>
            </w:r>
            <w:r w:rsidRPr="00C04A08">
              <w:t>UE maximum output power</w:t>
            </w:r>
          </w:p>
          <w:p w14:paraId="64CA7036" w14:textId="77777777" w:rsidR="00ED71E2" w:rsidRPr="00C04A08" w:rsidRDefault="00ED71E2" w:rsidP="006F1940">
            <w:pPr>
              <w:pStyle w:val="41"/>
              <w:outlineLvl w:val="3"/>
            </w:pPr>
            <w:r w:rsidRPr="00C04A08">
              <w:t>6.2.1.0</w:t>
            </w:r>
            <w:r w:rsidRPr="00C04A08">
              <w:tab/>
              <w:t>General</w:t>
            </w:r>
          </w:p>
          <w:p w14:paraId="453FBB28" w14:textId="77777777" w:rsidR="00ED71E2" w:rsidRPr="00C04A08" w:rsidRDefault="00ED71E2" w:rsidP="006F1940">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r>
              <w:t>es</w:t>
            </w:r>
            <w:r w:rsidRPr="00C04A08">
              <w:rPr>
                <w:rFonts w:hint="eastAsia"/>
              </w:rPr>
              <w:t xml:space="preserve"> </w:t>
            </w:r>
            <w:r w:rsidRPr="00C04A08">
              <w:t xml:space="preserve">are specified </w:t>
            </w:r>
            <w:r w:rsidRPr="00103DFE">
              <w:rPr>
                <w:highlight w:val="yellow"/>
              </w:rPr>
              <w:t>based on the assumption of certain UE types with specific device architectures</w:t>
            </w:r>
            <w:r w:rsidRPr="00C04A08">
              <w:t>.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38FBCAD1" w14:textId="77777777" w:rsidR="00ED71E2" w:rsidRPr="00C04A08" w:rsidRDefault="00ED71E2" w:rsidP="006F1940">
            <w:pPr>
              <w:pStyle w:val="TH"/>
            </w:pPr>
            <w:r w:rsidRPr="00C04A08">
              <w:rPr>
                <w:rStyle w:val="msoins0"/>
                <w:rFonts w:eastAsia="Malgun Gothic"/>
              </w:rPr>
              <w:t xml:space="preserve">Table 6.2.1.0-1: </w:t>
            </w:r>
            <w:r w:rsidRPr="00FD46DF">
              <w:rPr>
                <w:rStyle w:val="msoins0"/>
                <w:rFonts w:eastAsia="Malgun Gothic"/>
                <w:highlight w:val="yellow"/>
              </w:rPr>
              <w:t>Assumption of</w:t>
            </w:r>
            <w:r w:rsidRPr="00FD46DF">
              <w:rPr>
                <w:highlight w:val="yellow"/>
              </w:rPr>
              <w:t> </w:t>
            </w:r>
            <w:r w:rsidRPr="00FD46DF">
              <w:rPr>
                <w:rStyle w:val="msoins0"/>
                <w:rFonts w:eastAsia="Malgun Gothic"/>
                <w:highlight w:val="yellow"/>
              </w:rPr>
              <w:t>UE Types</w:t>
            </w:r>
            <w:r w:rsidRPr="00C04A08">
              <w:rPr>
                <w:rStyle w:val="msoins0"/>
                <w:rFonts w:eastAsia="Malgun Gothic"/>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ED71E2" w:rsidRPr="00C04A08" w14:paraId="05DDC1C9" w14:textId="77777777" w:rsidTr="006F1940">
              <w:trPr>
                <w:trHeight w:val="187"/>
                <w:jc w:val="center"/>
              </w:trPr>
              <w:tc>
                <w:tcPr>
                  <w:tcW w:w="2094" w:type="dxa"/>
                  <w:tcMar>
                    <w:top w:w="0" w:type="dxa"/>
                    <w:left w:w="108" w:type="dxa"/>
                    <w:bottom w:w="0" w:type="dxa"/>
                    <w:right w:w="108" w:type="dxa"/>
                  </w:tcMar>
                  <w:hideMark/>
                </w:tcPr>
                <w:p w14:paraId="2EA0933C" w14:textId="77777777" w:rsidR="00ED71E2" w:rsidRPr="00C04A08" w:rsidRDefault="00ED71E2" w:rsidP="006F1940">
                  <w:pPr>
                    <w:pStyle w:val="TAH"/>
                  </w:pPr>
                  <w:r w:rsidRPr="00C04A08">
                    <w:t>UE Power class</w:t>
                  </w:r>
                </w:p>
              </w:tc>
              <w:tc>
                <w:tcPr>
                  <w:tcW w:w="4765" w:type="dxa"/>
                  <w:tcMar>
                    <w:top w:w="0" w:type="dxa"/>
                    <w:left w:w="108" w:type="dxa"/>
                    <w:bottom w:w="0" w:type="dxa"/>
                    <w:right w:w="108" w:type="dxa"/>
                  </w:tcMar>
                  <w:hideMark/>
                </w:tcPr>
                <w:p w14:paraId="613D406F" w14:textId="77777777" w:rsidR="00ED71E2" w:rsidRPr="00C04A08" w:rsidRDefault="00ED71E2" w:rsidP="006F1940">
                  <w:pPr>
                    <w:pStyle w:val="TAH"/>
                  </w:pPr>
                  <w:r w:rsidRPr="00C04A08">
                    <w:t>UE type</w:t>
                  </w:r>
                </w:p>
              </w:tc>
            </w:tr>
            <w:tr w:rsidR="00ED71E2" w:rsidRPr="00C04A08" w14:paraId="347C37A1" w14:textId="77777777" w:rsidTr="006F1940">
              <w:trPr>
                <w:trHeight w:val="187"/>
                <w:jc w:val="center"/>
              </w:trPr>
              <w:tc>
                <w:tcPr>
                  <w:tcW w:w="2094" w:type="dxa"/>
                  <w:tcMar>
                    <w:top w:w="0" w:type="dxa"/>
                    <w:left w:w="108" w:type="dxa"/>
                    <w:bottom w:w="0" w:type="dxa"/>
                    <w:right w:w="108" w:type="dxa"/>
                  </w:tcMar>
                  <w:hideMark/>
                </w:tcPr>
                <w:p w14:paraId="275FFF3B" w14:textId="77777777" w:rsidR="00ED71E2" w:rsidRPr="00C04A08" w:rsidRDefault="00ED71E2" w:rsidP="006F1940">
                  <w:pPr>
                    <w:pStyle w:val="TAC"/>
                  </w:pPr>
                  <w:r w:rsidRPr="00C04A08">
                    <w:t>1</w:t>
                  </w:r>
                </w:p>
              </w:tc>
              <w:tc>
                <w:tcPr>
                  <w:tcW w:w="4765" w:type="dxa"/>
                  <w:tcMar>
                    <w:top w:w="0" w:type="dxa"/>
                    <w:left w:w="108" w:type="dxa"/>
                    <w:bottom w:w="0" w:type="dxa"/>
                    <w:right w:w="108" w:type="dxa"/>
                  </w:tcMar>
                  <w:hideMark/>
                </w:tcPr>
                <w:p w14:paraId="28CF51A7" w14:textId="77777777" w:rsidR="00ED71E2" w:rsidRPr="00C04A08" w:rsidRDefault="00ED71E2" w:rsidP="006F1940">
                  <w:pPr>
                    <w:pStyle w:val="TAC"/>
                  </w:pPr>
                  <w:r w:rsidRPr="00C04A08">
                    <w:t>Fixed wireless access (FWA) UE</w:t>
                  </w:r>
                </w:p>
              </w:tc>
            </w:tr>
            <w:tr w:rsidR="00ED71E2" w:rsidRPr="00C04A08" w14:paraId="3042D3EF" w14:textId="77777777" w:rsidTr="006F1940">
              <w:trPr>
                <w:trHeight w:val="187"/>
                <w:jc w:val="center"/>
              </w:trPr>
              <w:tc>
                <w:tcPr>
                  <w:tcW w:w="2094" w:type="dxa"/>
                  <w:tcMar>
                    <w:top w:w="0" w:type="dxa"/>
                    <w:left w:w="108" w:type="dxa"/>
                    <w:bottom w:w="0" w:type="dxa"/>
                    <w:right w:w="108" w:type="dxa"/>
                  </w:tcMar>
                  <w:hideMark/>
                </w:tcPr>
                <w:p w14:paraId="1C6EEBAA" w14:textId="77777777" w:rsidR="00ED71E2" w:rsidRPr="00C04A08" w:rsidRDefault="00ED71E2" w:rsidP="006F1940">
                  <w:pPr>
                    <w:pStyle w:val="TAC"/>
                  </w:pPr>
                  <w:r w:rsidRPr="00C04A08">
                    <w:t>2</w:t>
                  </w:r>
                </w:p>
              </w:tc>
              <w:tc>
                <w:tcPr>
                  <w:tcW w:w="4765" w:type="dxa"/>
                  <w:tcMar>
                    <w:top w:w="0" w:type="dxa"/>
                    <w:left w:w="108" w:type="dxa"/>
                    <w:bottom w:w="0" w:type="dxa"/>
                    <w:right w:w="108" w:type="dxa"/>
                  </w:tcMar>
                  <w:hideMark/>
                </w:tcPr>
                <w:p w14:paraId="665399DE" w14:textId="77777777" w:rsidR="00ED71E2" w:rsidRPr="00C04A08" w:rsidRDefault="00ED71E2" w:rsidP="006F1940">
                  <w:pPr>
                    <w:pStyle w:val="TAC"/>
                  </w:pPr>
                  <w:r w:rsidRPr="00C04A08">
                    <w:t>Vehicular UE</w:t>
                  </w:r>
                </w:p>
              </w:tc>
            </w:tr>
            <w:tr w:rsidR="00ED71E2" w:rsidRPr="00C04A08" w14:paraId="43CF0CD7" w14:textId="77777777" w:rsidTr="006F1940">
              <w:trPr>
                <w:trHeight w:val="187"/>
                <w:jc w:val="center"/>
              </w:trPr>
              <w:tc>
                <w:tcPr>
                  <w:tcW w:w="2094" w:type="dxa"/>
                  <w:tcMar>
                    <w:top w:w="0" w:type="dxa"/>
                    <w:left w:w="108" w:type="dxa"/>
                    <w:bottom w:w="0" w:type="dxa"/>
                    <w:right w:w="108" w:type="dxa"/>
                  </w:tcMar>
                  <w:hideMark/>
                </w:tcPr>
                <w:p w14:paraId="0EC93C16" w14:textId="77777777" w:rsidR="00ED71E2" w:rsidRPr="00C04A08" w:rsidRDefault="00ED71E2" w:rsidP="006F1940">
                  <w:pPr>
                    <w:pStyle w:val="TAC"/>
                  </w:pPr>
                  <w:r w:rsidRPr="00C04A08">
                    <w:t>3</w:t>
                  </w:r>
                </w:p>
              </w:tc>
              <w:tc>
                <w:tcPr>
                  <w:tcW w:w="4765" w:type="dxa"/>
                  <w:tcMar>
                    <w:top w:w="0" w:type="dxa"/>
                    <w:left w:w="108" w:type="dxa"/>
                    <w:bottom w:w="0" w:type="dxa"/>
                    <w:right w:w="108" w:type="dxa"/>
                  </w:tcMar>
                  <w:hideMark/>
                </w:tcPr>
                <w:p w14:paraId="5912DDAD" w14:textId="77777777" w:rsidR="00ED71E2" w:rsidRPr="00C04A08" w:rsidRDefault="00ED71E2" w:rsidP="006F1940">
                  <w:pPr>
                    <w:pStyle w:val="TAC"/>
                  </w:pPr>
                  <w:r w:rsidRPr="00C04A08">
                    <w:t>Handheld UE</w:t>
                  </w:r>
                </w:p>
              </w:tc>
            </w:tr>
            <w:tr w:rsidR="00ED71E2" w:rsidRPr="00C04A08" w14:paraId="1E362269" w14:textId="77777777" w:rsidTr="006F1940">
              <w:trPr>
                <w:trHeight w:val="187"/>
                <w:jc w:val="center"/>
              </w:trPr>
              <w:tc>
                <w:tcPr>
                  <w:tcW w:w="2094" w:type="dxa"/>
                  <w:tcMar>
                    <w:top w:w="0" w:type="dxa"/>
                    <w:left w:w="108" w:type="dxa"/>
                    <w:bottom w:w="0" w:type="dxa"/>
                    <w:right w:w="108" w:type="dxa"/>
                  </w:tcMar>
                  <w:hideMark/>
                </w:tcPr>
                <w:p w14:paraId="792C6985" w14:textId="77777777" w:rsidR="00ED71E2" w:rsidRPr="00C04A08" w:rsidRDefault="00ED71E2" w:rsidP="006F1940">
                  <w:pPr>
                    <w:pStyle w:val="TAC"/>
                  </w:pPr>
                  <w:r w:rsidRPr="00C04A08">
                    <w:t>4</w:t>
                  </w:r>
                </w:p>
              </w:tc>
              <w:tc>
                <w:tcPr>
                  <w:tcW w:w="4765" w:type="dxa"/>
                  <w:tcMar>
                    <w:top w:w="0" w:type="dxa"/>
                    <w:left w:w="108" w:type="dxa"/>
                    <w:bottom w:w="0" w:type="dxa"/>
                    <w:right w:w="108" w:type="dxa"/>
                  </w:tcMar>
                  <w:hideMark/>
                </w:tcPr>
                <w:p w14:paraId="37D91638" w14:textId="77777777" w:rsidR="00ED71E2" w:rsidRPr="00C04A08" w:rsidRDefault="00ED71E2" w:rsidP="006F1940">
                  <w:pPr>
                    <w:pStyle w:val="TAC"/>
                  </w:pPr>
                  <w:r w:rsidRPr="00C04A08">
                    <w:t>High power non-handheld UE</w:t>
                  </w:r>
                </w:p>
              </w:tc>
            </w:tr>
            <w:tr w:rsidR="00ED71E2" w:rsidRPr="00C04A08" w14:paraId="2C725AC5" w14:textId="77777777" w:rsidTr="006F1940">
              <w:trPr>
                <w:trHeight w:val="187"/>
                <w:jc w:val="center"/>
              </w:trPr>
              <w:tc>
                <w:tcPr>
                  <w:tcW w:w="2094" w:type="dxa"/>
                  <w:tcMar>
                    <w:top w:w="0" w:type="dxa"/>
                    <w:left w:w="108" w:type="dxa"/>
                    <w:bottom w:w="0" w:type="dxa"/>
                    <w:right w:w="108" w:type="dxa"/>
                  </w:tcMar>
                </w:tcPr>
                <w:p w14:paraId="1DD2D53D" w14:textId="77777777" w:rsidR="00ED71E2" w:rsidRPr="00C04A08" w:rsidRDefault="00ED71E2" w:rsidP="006F1940">
                  <w:pPr>
                    <w:pStyle w:val="TAC"/>
                  </w:pPr>
                  <w:r>
                    <w:rPr>
                      <w:lang w:eastAsia="zh-CN"/>
                    </w:rPr>
                    <w:t>5</w:t>
                  </w:r>
                </w:p>
              </w:tc>
              <w:tc>
                <w:tcPr>
                  <w:tcW w:w="4765" w:type="dxa"/>
                  <w:tcMar>
                    <w:top w:w="0" w:type="dxa"/>
                    <w:left w:w="108" w:type="dxa"/>
                    <w:bottom w:w="0" w:type="dxa"/>
                    <w:right w:w="108" w:type="dxa"/>
                  </w:tcMar>
                </w:tcPr>
                <w:p w14:paraId="3C4B3663" w14:textId="77777777" w:rsidR="00ED71E2" w:rsidRPr="00C04A08" w:rsidRDefault="00ED71E2" w:rsidP="006F1940">
                  <w:pPr>
                    <w:pStyle w:val="TAC"/>
                  </w:pPr>
                  <w:r w:rsidRPr="00FE760F">
                    <w:t>Fixed wireless access (FWA) UE</w:t>
                  </w:r>
                </w:p>
              </w:tc>
            </w:tr>
            <w:tr w:rsidR="00ED71E2" w:rsidRPr="00C04A08" w14:paraId="048DE3B5" w14:textId="77777777" w:rsidTr="006F194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F323" w14:textId="77777777" w:rsidR="00ED71E2" w:rsidRDefault="00ED71E2" w:rsidP="006F1940">
                  <w:pPr>
                    <w:pStyle w:val="TAC"/>
                    <w:rPr>
                      <w:lang w:eastAsia="zh-CN"/>
                    </w:rPr>
                  </w:pPr>
                  <w:r>
                    <w:rPr>
                      <w:lang w:eastAsia="zh-CN"/>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48B4" w14:textId="77777777" w:rsidR="00ED71E2" w:rsidRPr="00FE760F" w:rsidRDefault="00ED71E2" w:rsidP="006F1940">
                  <w:pPr>
                    <w:pStyle w:val="TAC"/>
                  </w:pPr>
                  <w:r w:rsidRPr="00C77612">
                    <w:t>High Speed Train Roof-Mounted UE</w:t>
                  </w:r>
                </w:p>
              </w:tc>
            </w:tr>
            <w:tr w:rsidR="00ED71E2" w:rsidRPr="00C04A08" w14:paraId="233FDC16" w14:textId="77777777" w:rsidTr="006F194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40B7" w14:textId="77777777" w:rsidR="00ED71E2" w:rsidRDefault="00ED71E2" w:rsidP="006F1940">
                  <w:pPr>
                    <w:pStyle w:val="TAC"/>
                    <w:rPr>
                      <w:lang w:eastAsia="zh-CN"/>
                    </w:rPr>
                  </w:pPr>
                  <w:r>
                    <w:rPr>
                      <w:lang w:eastAsia="zh-CN"/>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7B88" w14:textId="77777777" w:rsidR="00ED71E2" w:rsidRPr="00C77612" w:rsidRDefault="00ED71E2" w:rsidP="006F1940">
                  <w:pPr>
                    <w:pStyle w:val="TAC"/>
                  </w:pPr>
                  <w:proofErr w:type="spellStart"/>
                  <w:r>
                    <w:t>RedCap</w:t>
                  </w:r>
                  <w:proofErr w:type="spellEnd"/>
                  <w:r>
                    <w:t xml:space="preserve"> UE</w:t>
                  </w:r>
                </w:p>
              </w:tc>
            </w:tr>
            <w:tr w:rsidR="00ED71E2" w:rsidRPr="00C04A08" w14:paraId="48F8CE01" w14:textId="77777777" w:rsidTr="006F1940">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FD00" w14:textId="77777777" w:rsidR="00ED71E2" w:rsidRPr="00C77612" w:rsidRDefault="00ED71E2" w:rsidP="006F1940">
                  <w:pPr>
                    <w:pStyle w:val="TAN"/>
                  </w:pPr>
                  <w:r w:rsidRPr="009E05BA">
                    <w:rPr>
                      <w:highlight w:val="yellow"/>
                    </w:rPr>
                    <w:t xml:space="preserve">Note: </w:t>
                  </w:r>
                  <w:proofErr w:type="spellStart"/>
                  <w:r w:rsidRPr="009E05BA">
                    <w:rPr>
                      <w:highlight w:val="yellow"/>
                    </w:rPr>
                    <w:t>RedCap</w:t>
                  </w:r>
                  <w:proofErr w:type="spellEnd"/>
                  <w:r w:rsidRPr="009E05BA">
                    <w:rPr>
                      <w:highlight w:val="yellow"/>
                    </w:rPr>
                    <w:t xml:space="preserve"> variants of non-</w:t>
                  </w:r>
                  <w:proofErr w:type="spellStart"/>
                  <w:r w:rsidRPr="009E05BA">
                    <w:rPr>
                      <w:highlight w:val="yellow"/>
                    </w:rPr>
                    <w:t>RedCap</w:t>
                  </w:r>
                  <w:proofErr w:type="spellEnd"/>
                  <w:r w:rsidRPr="009E05BA">
                    <w:rPr>
                      <w:highlight w:val="yellow"/>
                    </w:rPr>
                    <w:t xml:space="preserve"> UEs are not precluded</w:t>
                  </w:r>
                </w:p>
              </w:tc>
            </w:tr>
          </w:tbl>
          <w:p w14:paraId="0C03D083" w14:textId="77777777" w:rsidR="00ED71E2" w:rsidRPr="00103DFE" w:rsidRDefault="00ED71E2" w:rsidP="006F1940">
            <w:pPr>
              <w:pStyle w:val="25"/>
              <w:spacing w:after="120"/>
              <w:rPr>
                <w:rFonts w:eastAsiaTheme="minorEastAsia"/>
              </w:rPr>
            </w:pPr>
          </w:p>
        </w:tc>
      </w:tr>
    </w:tbl>
    <w:p w14:paraId="31E0B003" w14:textId="2EF2469F" w:rsidR="00ED71E2" w:rsidRDefault="00ED71E2" w:rsidP="00ED71E2">
      <w:pPr>
        <w:pStyle w:val="25"/>
        <w:spacing w:after="120"/>
        <w:rPr>
          <w:rFonts w:eastAsiaTheme="minorEastAsia"/>
        </w:rPr>
      </w:pPr>
    </w:p>
    <w:p w14:paraId="6414768E" w14:textId="17ABD2E4" w:rsidR="00764B83" w:rsidRDefault="00702BA4" w:rsidP="00764B83">
      <w:pPr>
        <w:pStyle w:val="25"/>
        <w:spacing w:after="120"/>
        <w:rPr>
          <w:rFonts w:eastAsiaTheme="minorEastAsia"/>
        </w:rPr>
      </w:pPr>
      <w:proofErr w:type="gramStart"/>
      <w:r>
        <w:rPr>
          <w:rFonts w:eastAsiaTheme="minorEastAsia"/>
        </w:rPr>
        <w:t>So</w:t>
      </w:r>
      <w:proofErr w:type="gramEnd"/>
      <w:r>
        <w:rPr>
          <w:rFonts w:eastAsiaTheme="minorEastAsia"/>
        </w:rPr>
        <w:t xml:space="preserve"> we can understand that t</w:t>
      </w:r>
      <w:r w:rsidR="00CB45D8">
        <w:rPr>
          <w:rFonts w:eastAsiaTheme="minorEastAsia"/>
        </w:rPr>
        <w:t>he listed UE type</w:t>
      </w:r>
      <w:r w:rsidR="009E05BA">
        <w:rPr>
          <w:rFonts w:eastAsiaTheme="minorEastAsia"/>
        </w:rPr>
        <w:t>s</w:t>
      </w:r>
      <w:r w:rsidR="00CB45D8">
        <w:rPr>
          <w:rFonts w:eastAsiaTheme="minorEastAsia"/>
        </w:rPr>
        <w:t xml:space="preserve"> in Table </w:t>
      </w:r>
      <w:r w:rsidR="00CB45D8" w:rsidRPr="00595DBB">
        <w:rPr>
          <w:rFonts w:eastAsiaTheme="minorEastAsia"/>
        </w:rPr>
        <w:t>6.2.1.0-1</w:t>
      </w:r>
      <w:r w:rsidR="009E05BA">
        <w:rPr>
          <w:rFonts w:eastAsiaTheme="minorEastAsia"/>
        </w:rPr>
        <w:t xml:space="preserve"> of TS 38.101-2</w:t>
      </w:r>
      <w:r w:rsidR="00CB45D8">
        <w:rPr>
          <w:rFonts w:eastAsiaTheme="minorEastAsia"/>
        </w:rPr>
        <w:t xml:space="preserve"> </w:t>
      </w:r>
      <w:r w:rsidR="009E05BA">
        <w:rPr>
          <w:rFonts w:eastAsiaTheme="minorEastAsia"/>
        </w:rPr>
        <w:t>are</w:t>
      </w:r>
      <w:r w:rsidR="00CB45D8">
        <w:rPr>
          <w:rFonts w:eastAsiaTheme="minorEastAsia"/>
        </w:rPr>
        <w:t xml:space="preserve"> only example UE type</w:t>
      </w:r>
      <w:r w:rsidR="00A1674C">
        <w:rPr>
          <w:rFonts w:eastAsiaTheme="minorEastAsia"/>
        </w:rPr>
        <w:t>s</w:t>
      </w:r>
      <w:r w:rsidR="00CB45D8">
        <w:rPr>
          <w:rFonts w:eastAsiaTheme="minorEastAsia"/>
        </w:rPr>
        <w:t xml:space="preserve"> for the assumed UE specific device architecture instead of the only</w:t>
      </w:r>
      <w:r w:rsidR="00CB45D8" w:rsidRPr="00595DBB">
        <w:rPr>
          <w:rFonts w:eastAsiaTheme="minorEastAsia"/>
        </w:rPr>
        <w:t xml:space="preserve"> UE Type</w:t>
      </w:r>
      <w:r w:rsidR="00CB45D8">
        <w:rPr>
          <w:rFonts w:eastAsiaTheme="minorEastAsia"/>
        </w:rPr>
        <w:t xml:space="preserve"> </w:t>
      </w:r>
      <w:r w:rsidR="000910F9">
        <w:rPr>
          <w:rFonts w:eastAsiaTheme="minorEastAsia"/>
        </w:rPr>
        <w:t>to which</w:t>
      </w:r>
      <w:r w:rsidR="00CB45D8">
        <w:rPr>
          <w:rFonts w:eastAsiaTheme="minorEastAsia"/>
        </w:rPr>
        <w:t xml:space="preserve"> one</w:t>
      </w:r>
      <w:r w:rsidR="009E05BA">
        <w:rPr>
          <w:rFonts w:eastAsiaTheme="minorEastAsia"/>
        </w:rPr>
        <w:t xml:space="preserve"> UE</w:t>
      </w:r>
      <w:r w:rsidR="00CB45D8">
        <w:rPr>
          <w:rFonts w:eastAsiaTheme="minorEastAsia"/>
        </w:rPr>
        <w:t xml:space="preserve"> power class can be applied, i.e. no one-to-one mapping relationship between UE power class</w:t>
      </w:r>
      <w:r w:rsidR="008464A3">
        <w:rPr>
          <w:rFonts w:eastAsiaTheme="minorEastAsia"/>
        </w:rPr>
        <w:t xml:space="preserve"> and</w:t>
      </w:r>
      <w:r w:rsidR="00CB45D8">
        <w:rPr>
          <w:rFonts w:eastAsiaTheme="minorEastAsia"/>
        </w:rPr>
        <w:t xml:space="preserve"> the UE type </w:t>
      </w:r>
      <w:r w:rsidR="000910F9">
        <w:rPr>
          <w:rFonts w:eastAsiaTheme="minorEastAsia"/>
        </w:rPr>
        <w:t>listed in Table 6.2.1.0-1 of TS 38.101-2</w:t>
      </w:r>
      <w:r w:rsidR="00764B83">
        <w:rPr>
          <w:rFonts w:eastAsiaTheme="minorEastAsia"/>
        </w:rPr>
        <w:t xml:space="preserve">. </w:t>
      </w:r>
      <w:r w:rsidR="00461233">
        <w:rPr>
          <w:rFonts w:eastAsiaTheme="minorEastAsia"/>
        </w:rPr>
        <w:t>For example, t</w:t>
      </w:r>
      <w:r w:rsidR="00764B83">
        <w:rPr>
          <w:rFonts w:eastAsiaTheme="minorEastAsia"/>
        </w:rPr>
        <w:t>h</w:t>
      </w:r>
      <w:r w:rsidR="009E05BA">
        <w:rPr>
          <w:rFonts w:eastAsiaTheme="minorEastAsia"/>
        </w:rPr>
        <w:t>e</w:t>
      </w:r>
      <w:r w:rsidR="00764B83">
        <w:rPr>
          <w:rFonts w:eastAsiaTheme="minorEastAsia"/>
        </w:rPr>
        <w:t xml:space="preserve"> </w:t>
      </w:r>
      <w:r w:rsidR="009E05BA">
        <w:rPr>
          <w:rFonts w:eastAsiaTheme="minorEastAsia"/>
        </w:rPr>
        <w:t xml:space="preserve">Note in Table </w:t>
      </w:r>
      <w:r w:rsidR="009E05BA" w:rsidRPr="009E05BA">
        <w:rPr>
          <w:rFonts w:eastAsiaTheme="minorEastAsia"/>
        </w:rPr>
        <w:t xml:space="preserve">6.2.1.0-1 </w:t>
      </w:r>
      <w:r w:rsidR="009E05BA">
        <w:rPr>
          <w:rFonts w:eastAsiaTheme="minorEastAsia"/>
        </w:rPr>
        <w:t>“</w:t>
      </w:r>
      <w:r w:rsidR="009E05BA" w:rsidRPr="009E05BA">
        <w:rPr>
          <w:rFonts w:eastAsiaTheme="minorEastAsia"/>
        </w:rPr>
        <w:t xml:space="preserve">Note: </w:t>
      </w:r>
      <w:proofErr w:type="spellStart"/>
      <w:r w:rsidR="009E05BA" w:rsidRPr="009E05BA">
        <w:rPr>
          <w:rFonts w:eastAsiaTheme="minorEastAsia"/>
        </w:rPr>
        <w:t>RedCap</w:t>
      </w:r>
      <w:proofErr w:type="spellEnd"/>
      <w:r w:rsidR="009E05BA" w:rsidRPr="009E05BA">
        <w:rPr>
          <w:rFonts w:eastAsiaTheme="minorEastAsia"/>
        </w:rPr>
        <w:t xml:space="preserve"> variants of non-</w:t>
      </w:r>
      <w:proofErr w:type="spellStart"/>
      <w:r w:rsidR="009E05BA" w:rsidRPr="009E05BA">
        <w:rPr>
          <w:rFonts w:eastAsiaTheme="minorEastAsia"/>
        </w:rPr>
        <w:t>RedCap</w:t>
      </w:r>
      <w:proofErr w:type="spellEnd"/>
      <w:r w:rsidR="009E05BA" w:rsidRPr="009E05BA">
        <w:rPr>
          <w:rFonts w:eastAsiaTheme="minorEastAsia"/>
        </w:rPr>
        <w:t xml:space="preserve"> UEs are not precluded</w:t>
      </w:r>
      <w:r w:rsidR="009E05BA">
        <w:rPr>
          <w:rFonts w:eastAsiaTheme="minorEastAsia"/>
        </w:rPr>
        <w:t xml:space="preserve">” </w:t>
      </w:r>
      <w:r w:rsidR="00A1674C">
        <w:rPr>
          <w:rFonts w:eastAsiaTheme="minorEastAsia"/>
        </w:rPr>
        <w:t>specifies</w:t>
      </w:r>
      <w:r w:rsidR="009E05BA">
        <w:rPr>
          <w:rFonts w:eastAsiaTheme="minorEastAsia"/>
        </w:rPr>
        <w:t xml:space="preserve"> that </w:t>
      </w:r>
      <w:r w:rsidR="0089124F">
        <w:rPr>
          <w:rFonts w:eastAsiaTheme="minorEastAsia"/>
        </w:rPr>
        <w:t xml:space="preserve">UE power class 1 to power class </w:t>
      </w:r>
      <w:r w:rsidR="00681176">
        <w:rPr>
          <w:rFonts w:eastAsiaTheme="minorEastAsia"/>
        </w:rPr>
        <w:t>6</w:t>
      </w:r>
      <w:r w:rsidR="009E05BA">
        <w:rPr>
          <w:rFonts w:eastAsiaTheme="minorEastAsia"/>
        </w:rPr>
        <w:t xml:space="preserve"> are </w:t>
      </w:r>
      <w:r w:rsidR="00A1674C">
        <w:rPr>
          <w:rFonts w:eastAsiaTheme="minorEastAsia"/>
        </w:rPr>
        <w:t xml:space="preserve">also </w:t>
      </w:r>
      <w:r w:rsidR="009E05BA">
        <w:rPr>
          <w:rFonts w:eastAsiaTheme="minorEastAsia"/>
        </w:rPr>
        <w:t xml:space="preserve">applicable for </w:t>
      </w:r>
      <w:proofErr w:type="spellStart"/>
      <w:r w:rsidR="009E05BA">
        <w:rPr>
          <w:rFonts w:eastAsiaTheme="minorEastAsia"/>
        </w:rPr>
        <w:t>RedCap</w:t>
      </w:r>
      <w:proofErr w:type="spellEnd"/>
      <w:r w:rsidR="009E05BA">
        <w:rPr>
          <w:rFonts w:eastAsiaTheme="minorEastAsia"/>
        </w:rPr>
        <w:t xml:space="preserve"> UE </w:t>
      </w:r>
      <w:r w:rsidR="00805341">
        <w:rPr>
          <w:rFonts w:eastAsiaTheme="minorEastAsia"/>
        </w:rPr>
        <w:t>besides</w:t>
      </w:r>
      <w:r w:rsidR="009E05BA">
        <w:rPr>
          <w:rFonts w:eastAsiaTheme="minorEastAsia"/>
        </w:rPr>
        <w:t xml:space="preserve"> those listed example UE types</w:t>
      </w:r>
      <w:r w:rsidR="002A33EC">
        <w:rPr>
          <w:rFonts w:eastAsiaTheme="minorEastAsia"/>
        </w:rPr>
        <w:t>.</w:t>
      </w:r>
      <w:r w:rsidR="009E05BA">
        <w:rPr>
          <w:rFonts w:eastAsiaTheme="minorEastAsia"/>
        </w:rPr>
        <w:t xml:space="preserve"> </w:t>
      </w:r>
      <w:proofErr w:type="gramStart"/>
      <w:r w:rsidR="006E7640">
        <w:rPr>
          <w:rFonts w:eastAsiaTheme="minorEastAsia"/>
        </w:rPr>
        <w:t>Also</w:t>
      </w:r>
      <w:proofErr w:type="gramEnd"/>
      <w:r w:rsidR="006E7640">
        <w:rPr>
          <w:rFonts w:eastAsiaTheme="minorEastAsia"/>
        </w:rPr>
        <w:t xml:space="preserve"> </w:t>
      </w:r>
      <w:r w:rsidR="00614293">
        <w:rPr>
          <w:rFonts w:eastAsiaTheme="minorEastAsia"/>
        </w:rPr>
        <w:t xml:space="preserve">the UE power class capability clarification </w:t>
      </w:r>
      <w:r w:rsidR="006E7640">
        <w:rPr>
          <w:rFonts w:eastAsiaTheme="minorEastAsia"/>
        </w:rPr>
        <w:t xml:space="preserve">in RAN2 </w:t>
      </w:r>
      <w:r w:rsidR="003F69CD">
        <w:rPr>
          <w:rFonts w:eastAsiaTheme="minorEastAsia"/>
        </w:rPr>
        <w:t xml:space="preserve">specification </w:t>
      </w:r>
      <w:r w:rsidR="006E7640">
        <w:rPr>
          <w:rFonts w:eastAsiaTheme="minorEastAsia"/>
        </w:rPr>
        <w:t>TS 38.306, it clearly specifies that UE can support different power class by reporting the supported UE power class</w:t>
      </w:r>
      <w:r w:rsidR="00D83FEB">
        <w:rPr>
          <w:rFonts w:eastAsiaTheme="minorEastAsia"/>
        </w:rPr>
        <w:t xml:space="preserve"> as yellow highlighted below</w:t>
      </w:r>
      <w:r w:rsidR="006E7640">
        <w:rPr>
          <w:rFonts w:eastAsiaTheme="minorEastAsia"/>
        </w:rPr>
        <w:t>:</w:t>
      </w:r>
    </w:p>
    <w:tbl>
      <w:tblPr>
        <w:tblStyle w:val="af7"/>
        <w:tblW w:w="0" w:type="auto"/>
        <w:tblLook w:val="04A0" w:firstRow="1" w:lastRow="0" w:firstColumn="1" w:lastColumn="0" w:noHBand="0" w:noVBand="1"/>
      </w:tblPr>
      <w:tblGrid>
        <w:gridCol w:w="10457"/>
      </w:tblGrid>
      <w:tr w:rsidR="006E7640" w14:paraId="73E3F189" w14:textId="77777777" w:rsidTr="00934E16">
        <w:tc>
          <w:tcPr>
            <w:tcW w:w="10457" w:type="dxa"/>
          </w:tcPr>
          <w:p w14:paraId="3F490FA9" w14:textId="77777777" w:rsidR="006E7640" w:rsidRPr="00CB570C" w:rsidRDefault="006E7640" w:rsidP="00934E16">
            <w:pPr>
              <w:pStyle w:val="TAL"/>
              <w:rPr>
                <w:b/>
                <w:i/>
              </w:rPr>
            </w:pPr>
            <w:proofErr w:type="spellStart"/>
            <w:r w:rsidRPr="00CB570C">
              <w:rPr>
                <w:b/>
                <w:i/>
              </w:rPr>
              <w:lastRenderedPageBreak/>
              <w:t>ue-PowerClass</w:t>
            </w:r>
            <w:proofErr w:type="spellEnd"/>
            <w:r w:rsidRPr="00CB570C">
              <w:rPr>
                <w:b/>
                <w:i/>
              </w:rPr>
              <w:t>, ue-PowerClass-v1610, ue-PowerClass-v1700</w:t>
            </w:r>
          </w:p>
          <w:p w14:paraId="70EA9F08" w14:textId="77777777" w:rsidR="006E7640" w:rsidRDefault="006E7640" w:rsidP="00934E16">
            <w:pPr>
              <w:pStyle w:val="25"/>
              <w:spacing w:after="120"/>
              <w:rPr>
                <w:rFonts w:eastAsiaTheme="minorEastAsia"/>
              </w:rPr>
            </w:pPr>
            <w:r w:rsidRPr="00CB570C">
              <w:rPr>
                <w:rFonts w:cs="Arial"/>
                <w:szCs w:val="18"/>
              </w:rPr>
              <w:t xml:space="preserve">For FR1, </w:t>
            </w:r>
            <w:r w:rsidRPr="003F69CD">
              <w:rPr>
                <w:rFonts w:cs="Arial"/>
                <w:szCs w:val="18"/>
                <w:highlight w:val="yellow"/>
              </w:rPr>
              <w:t>if the UE supports the different UE power class than the default UE power class</w:t>
            </w:r>
            <w:r w:rsidRPr="00CB570C">
              <w:rPr>
                <w:rFonts w:cs="Arial"/>
                <w:szCs w:val="18"/>
              </w:rPr>
              <w:t xml:space="preserve"> as defined in clause 6.2 of TS 38.101-1 [2]</w:t>
            </w:r>
            <w:r w:rsidRPr="00CB570C">
              <w:t xml:space="preserve">, or </w:t>
            </w:r>
            <w:r w:rsidRPr="00CB570C">
              <w:rPr>
                <w:rFonts w:cs="Arial"/>
                <w:szCs w:val="18"/>
              </w:rPr>
              <w:t>in clause 6.2 of</w:t>
            </w:r>
            <w:r w:rsidRPr="00CB570C">
              <w:t xml:space="preserve"> TS 38.101-5 [34]</w:t>
            </w:r>
            <w:r w:rsidRPr="00CB570C">
              <w:rPr>
                <w:rFonts w:cs="Arial"/>
                <w:szCs w:val="18"/>
              </w:rPr>
              <w:t xml:space="preserve">, the UE shall report the supported UE power class in this field. </w:t>
            </w:r>
            <w:r w:rsidRPr="003F69CD">
              <w:rPr>
                <w:rFonts w:cs="Arial"/>
                <w:szCs w:val="18"/>
                <w:highlight w:val="yellow"/>
              </w:rPr>
              <w:t>For FR2, UE shall report the supported UE power class as defined in clause 6 and 7 of TS 38.101-2 [3] in this field</w:t>
            </w:r>
            <w:r w:rsidRPr="00CB570C">
              <w:rPr>
                <w:rFonts w:cs="Arial"/>
                <w:szCs w:val="18"/>
              </w:rPr>
              <w:t>.</w:t>
            </w:r>
            <w:r w:rsidRPr="00CB570C">
              <w:rPr>
                <w:rFonts w:cs="Arial"/>
                <w:bCs/>
                <w:iCs/>
                <w:lang w:eastAsia="fr-FR"/>
              </w:rPr>
              <w:t xml:space="preserve"> UE indicating support for </w:t>
            </w:r>
            <w:r w:rsidRPr="00CB570C">
              <w:rPr>
                <w:rFonts w:cs="Arial"/>
                <w:bCs/>
                <w:i/>
                <w:lang w:eastAsia="fr-FR"/>
              </w:rPr>
              <w:t>pc6</w:t>
            </w:r>
            <w:r w:rsidRPr="00CB570C">
              <w:rPr>
                <w:rFonts w:cs="Arial"/>
                <w:bCs/>
                <w:iCs/>
                <w:lang w:eastAsia="fr-FR"/>
              </w:rPr>
              <w:t xml:space="preserve"> supports the enhanced intra-NR RRM and demodulation processing requirements for FR2 to support high speed up to 350 km/h as specified in TS 38.133 [5]. This capability is not applicable to IAB-MT. </w:t>
            </w:r>
            <w:r w:rsidRPr="003F69CD">
              <w:rPr>
                <w:rFonts w:cs="Arial"/>
                <w:bCs/>
                <w:iCs/>
                <w:highlight w:val="cyan"/>
                <w:lang w:eastAsia="fr-FR"/>
              </w:rPr>
              <w:t xml:space="preserve">The power class pc7 is only applicable for </w:t>
            </w:r>
            <w:proofErr w:type="spellStart"/>
            <w:r w:rsidRPr="003F69CD">
              <w:rPr>
                <w:rFonts w:cs="Arial"/>
                <w:bCs/>
                <w:iCs/>
                <w:highlight w:val="cyan"/>
                <w:lang w:eastAsia="fr-FR"/>
              </w:rPr>
              <w:t>RedCap</w:t>
            </w:r>
            <w:proofErr w:type="spellEnd"/>
            <w:r w:rsidRPr="003F69CD">
              <w:rPr>
                <w:rFonts w:cs="Arial"/>
                <w:bCs/>
                <w:iCs/>
                <w:highlight w:val="cyan"/>
                <w:lang w:eastAsia="fr-FR"/>
              </w:rPr>
              <w:t xml:space="preserve"> UEs operation in FR2</w:t>
            </w:r>
            <w:r w:rsidRPr="00CB570C">
              <w:rPr>
                <w:rFonts w:cs="Arial"/>
                <w:bCs/>
                <w:iCs/>
                <w:lang w:eastAsia="fr-FR"/>
              </w:rPr>
              <w:t xml:space="preserve">. This capability is not applicable for UEs indicating support of </w:t>
            </w:r>
            <w:r w:rsidRPr="00CB570C">
              <w:rPr>
                <w:rFonts w:cs="Arial"/>
                <w:bCs/>
                <w:i/>
                <w:lang w:eastAsia="fr-FR"/>
              </w:rPr>
              <w:t>maxOutputPowerATG-r18</w:t>
            </w:r>
            <w:r w:rsidRPr="00CB570C">
              <w:rPr>
                <w:rFonts w:cs="Arial"/>
                <w:bCs/>
                <w:iCs/>
                <w:lang w:eastAsia="fr-FR"/>
              </w:rPr>
              <w:t>.</w:t>
            </w:r>
          </w:p>
        </w:tc>
      </w:tr>
    </w:tbl>
    <w:p w14:paraId="51E452CB" w14:textId="77777777" w:rsidR="006E7640" w:rsidRDefault="006E7640" w:rsidP="00764B83">
      <w:pPr>
        <w:pStyle w:val="25"/>
        <w:spacing w:after="120"/>
        <w:rPr>
          <w:rFonts w:eastAsiaTheme="minorEastAsia"/>
        </w:rPr>
      </w:pPr>
    </w:p>
    <w:p w14:paraId="7AD27780" w14:textId="1B6B3965" w:rsidR="001C04B4" w:rsidRDefault="001C04B4" w:rsidP="001C04B4">
      <w:pPr>
        <w:pStyle w:val="proposal"/>
        <w:spacing w:after="120"/>
        <w:rPr>
          <w:rFonts w:eastAsiaTheme="minorEastAsia"/>
        </w:rPr>
      </w:pPr>
      <w:r w:rsidRPr="003342FD">
        <w:rPr>
          <w:rFonts w:eastAsiaTheme="minorEastAsia"/>
        </w:rPr>
        <w:t xml:space="preserve">Observation 1: The </w:t>
      </w:r>
      <w:r>
        <w:rPr>
          <w:rFonts w:eastAsiaTheme="minorEastAsia"/>
        </w:rPr>
        <w:t xml:space="preserve">UE </w:t>
      </w:r>
      <w:r w:rsidRPr="003342FD">
        <w:rPr>
          <w:rFonts w:eastAsiaTheme="minorEastAsia"/>
        </w:rPr>
        <w:t>power class</w:t>
      </w:r>
      <w:r w:rsidR="003F69CD">
        <w:rPr>
          <w:rFonts w:eastAsiaTheme="minorEastAsia"/>
        </w:rPr>
        <w:t xml:space="preserve"> definition</w:t>
      </w:r>
      <w:r w:rsidRPr="003342FD">
        <w:rPr>
          <w:rFonts w:eastAsiaTheme="minorEastAsia"/>
        </w:rPr>
        <w:t xml:space="preserve"> for FR2 is based on </w:t>
      </w:r>
      <w:r w:rsidR="008E6B9A">
        <w:rPr>
          <w:rFonts w:eastAsiaTheme="minorEastAsia" w:hint="eastAsia"/>
        </w:rPr>
        <w:t>certain</w:t>
      </w:r>
      <w:r w:rsidRPr="003342FD">
        <w:rPr>
          <w:rFonts w:eastAsiaTheme="minorEastAsia"/>
        </w:rPr>
        <w:t xml:space="preserve"> assumed UE device architecture</w:t>
      </w:r>
      <w:r w:rsidR="00CC3FF1">
        <w:rPr>
          <w:rFonts w:eastAsiaTheme="minorEastAsia"/>
        </w:rPr>
        <w:t>, the</w:t>
      </w:r>
      <w:r w:rsidRPr="003342FD">
        <w:rPr>
          <w:rFonts w:eastAsiaTheme="minorEastAsia"/>
        </w:rPr>
        <w:t xml:space="preserve"> </w:t>
      </w:r>
      <w:r w:rsidR="00CC3FF1">
        <w:rPr>
          <w:rFonts w:eastAsiaTheme="minorEastAsia"/>
        </w:rPr>
        <w:t xml:space="preserve">applicable UE types are not limited to those </w:t>
      </w:r>
      <w:r w:rsidRPr="003342FD">
        <w:rPr>
          <w:rFonts w:eastAsiaTheme="minorEastAsia"/>
        </w:rPr>
        <w:t>listed UE types</w:t>
      </w:r>
      <w:r w:rsidR="0020277B">
        <w:rPr>
          <w:rFonts w:eastAsiaTheme="minorEastAsia"/>
        </w:rPr>
        <w:t xml:space="preserve"> in </w:t>
      </w:r>
      <w:r w:rsidR="0020277B" w:rsidRPr="0020277B">
        <w:rPr>
          <w:rFonts w:eastAsiaTheme="minorEastAsia"/>
        </w:rPr>
        <w:t>Table 6.2.1.0-1 of TS 38.101-2</w:t>
      </w:r>
      <w:r w:rsidR="00CC3FF1">
        <w:rPr>
          <w:rFonts w:eastAsiaTheme="minorEastAsia"/>
        </w:rPr>
        <w:t xml:space="preserve"> which are only example UE types</w:t>
      </w:r>
      <w:r w:rsidR="0020277B">
        <w:rPr>
          <w:rFonts w:eastAsiaTheme="minorEastAsia"/>
        </w:rPr>
        <w:t>.</w:t>
      </w:r>
    </w:p>
    <w:p w14:paraId="642A6455" w14:textId="6E7D089E" w:rsidR="00681176" w:rsidRDefault="00681176" w:rsidP="001C04B4">
      <w:pPr>
        <w:pStyle w:val="proposal"/>
        <w:spacing w:after="120"/>
        <w:rPr>
          <w:rFonts w:eastAsiaTheme="minorEastAsia"/>
        </w:rPr>
      </w:pPr>
      <w:r>
        <w:rPr>
          <w:rFonts w:eastAsiaTheme="minorEastAsia" w:hint="eastAsia"/>
        </w:rPr>
        <w:t>O</w:t>
      </w:r>
      <w:r>
        <w:rPr>
          <w:rFonts w:eastAsiaTheme="minorEastAsia"/>
        </w:rPr>
        <w:t>bservation 2: PC1</w:t>
      </w:r>
      <w:r w:rsidR="00B85922">
        <w:rPr>
          <w:rFonts w:eastAsiaTheme="minorEastAsia"/>
        </w:rPr>
        <w:t xml:space="preserve"> </w:t>
      </w:r>
      <w:r>
        <w:rPr>
          <w:rFonts w:eastAsiaTheme="minorEastAsia"/>
        </w:rPr>
        <w:t>~</w:t>
      </w:r>
      <w:r w:rsidR="00B85922">
        <w:rPr>
          <w:rFonts w:eastAsiaTheme="minorEastAsia"/>
        </w:rPr>
        <w:t xml:space="preserve"> </w:t>
      </w:r>
      <w:r>
        <w:rPr>
          <w:rFonts w:eastAsiaTheme="minorEastAsia"/>
        </w:rPr>
        <w:t xml:space="preserve">PC6 are also applicable for </w:t>
      </w:r>
      <w:proofErr w:type="spellStart"/>
      <w:r>
        <w:rPr>
          <w:rFonts w:eastAsiaTheme="minorEastAsia"/>
        </w:rPr>
        <w:t>RedCap</w:t>
      </w:r>
      <w:proofErr w:type="spellEnd"/>
      <w:r>
        <w:rPr>
          <w:rFonts w:eastAsiaTheme="minorEastAsia"/>
        </w:rPr>
        <w:t xml:space="preserve"> </w:t>
      </w:r>
      <w:r w:rsidR="0020277B">
        <w:rPr>
          <w:rFonts w:eastAsiaTheme="minorEastAsia"/>
        </w:rPr>
        <w:t>UE.</w:t>
      </w:r>
    </w:p>
    <w:p w14:paraId="4DC08471" w14:textId="6B9EC36B" w:rsidR="0020277B" w:rsidRDefault="0020277B" w:rsidP="0020277B">
      <w:pPr>
        <w:pStyle w:val="25"/>
        <w:spacing w:after="120"/>
        <w:rPr>
          <w:rFonts w:eastAsiaTheme="minorEastAsia"/>
        </w:rPr>
      </w:pPr>
      <w:proofErr w:type="gramStart"/>
      <w:r>
        <w:rPr>
          <w:rFonts w:eastAsiaTheme="minorEastAsia"/>
        </w:rPr>
        <w:t>So</w:t>
      </w:r>
      <w:proofErr w:type="gramEnd"/>
      <w:r>
        <w:rPr>
          <w:rFonts w:eastAsiaTheme="minorEastAsia"/>
        </w:rPr>
        <w:t xml:space="preserve"> we think that i</w:t>
      </w:r>
      <w:r w:rsidRPr="0020277B">
        <w:rPr>
          <w:rFonts w:eastAsiaTheme="minorEastAsia"/>
        </w:rPr>
        <w:t xml:space="preserve">t is intuitive to </w:t>
      </w:r>
      <w:r w:rsidR="00E06E37">
        <w:rPr>
          <w:rFonts w:eastAsiaTheme="minorEastAsia"/>
        </w:rPr>
        <w:t>make</w:t>
      </w:r>
      <w:r w:rsidRPr="0020277B">
        <w:rPr>
          <w:rFonts w:eastAsiaTheme="minorEastAsia"/>
        </w:rPr>
        <w:t xml:space="preserve"> PC7 </w:t>
      </w:r>
      <w:r w:rsidR="00CC3366">
        <w:rPr>
          <w:rFonts w:eastAsiaTheme="minorEastAsia" w:hint="eastAsia"/>
        </w:rPr>
        <w:t>to</w:t>
      </w:r>
      <w:r w:rsidR="00CC3366">
        <w:rPr>
          <w:rFonts w:eastAsiaTheme="minorEastAsia"/>
        </w:rPr>
        <w:t xml:space="preserve"> </w:t>
      </w:r>
      <w:r w:rsidRPr="0020277B">
        <w:rPr>
          <w:rFonts w:eastAsiaTheme="minorEastAsia"/>
        </w:rPr>
        <w:t xml:space="preserve">be </w:t>
      </w:r>
      <w:r w:rsidR="00CC3366">
        <w:rPr>
          <w:rFonts w:eastAsiaTheme="minorEastAsia"/>
        </w:rPr>
        <w:t xml:space="preserve">also </w:t>
      </w:r>
      <w:r w:rsidRPr="0020277B">
        <w:rPr>
          <w:rFonts w:eastAsiaTheme="minorEastAsia"/>
        </w:rPr>
        <w:t xml:space="preserve">applicable </w:t>
      </w:r>
      <w:r w:rsidR="005964C5">
        <w:rPr>
          <w:rFonts w:eastAsiaTheme="minorEastAsia"/>
        </w:rPr>
        <w:t>to</w:t>
      </w:r>
      <w:r w:rsidRPr="0020277B">
        <w:rPr>
          <w:rFonts w:eastAsiaTheme="minorEastAsia"/>
        </w:rPr>
        <w:t xml:space="preserve"> non-</w:t>
      </w:r>
      <w:proofErr w:type="spellStart"/>
      <w:r w:rsidRPr="0020277B">
        <w:rPr>
          <w:rFonts w:eastAsiaTheme="minorEastAsia"/>
        </w:rPr>
        <w:t>RedCap</w:t>
      </w:r>
      <w:proofErr w:type="spellEnd"/>
      <w:r w:rsidRPr="0020277B">
        <w:rPr>
          <w:rFonts w:eastAsiaTheme="minorEastAsia"/>
        </w:rPr>
        <w:t xml:space="preserve"> UE with the similar architecture as </w:t>
      </w:r>
      <w:proofErr w:type="spellStart"/>
      <w:r w:rsidRPr="0020277B">
        <w:rPr>
          <w:rFonts w:eastAsiaTheme="minorEastAsia"/>
        </w:rPr>
        <w:t>RedCap</w:t>
      </w:r>
      <w:proofErr w:type="spellEnd"/>
      <w:r w:rsidRPr="0020277B">
        <w:rPr>
          <w:rFonts w:eastAsiaTheme="minorEastAsia"/>
        </w:rPr>
        <w:t xml:space="preserve"> UE, such as some wearable devices for FR2 also have single panel</w:t>
      </w:r>
      <w:r w:rsidR="00CD3EFC">
        <w:rPr>
          <w:rFonts w:eastAsiaTheme="minorEastAsia"/>
        </w:rPr>
        <w:t xml:space="preserve"> and </w:t>
      </w:r>
      <w:r w:rsidRPr="0020277B">
        <w:rPr>
          <w:rFonts w:eastAsiaTheme="minorEastAsia"/>
        </w:rPr>
        <w:t xml:space="preserve">dual polarization architecture due to the limited form factor, but they can support larger bandwidth than 100MHz to support higher resolution video call, video tracking and so on, </w:t>
      </w:r>
      <w:r w:rsidR="00F0087B">
        <w:rPr>
          <w:rFonts w:eastAsiaTheme="minorEastAsia"/>
        </w:rPr>
        <w:t xml:space="preserve">such as 200MHz per CC </w:t>
      </w:r>
      <w:r w:rsidR="00CC3366">
        <w:rPr>
          <w:rFonts w:eastAsiaTheme="minorEastAsia"/>
        </w:rPr>
        <w:t xml:space="preserve">that </w:t>
      </w:r>
      <w:r w:rsidR="00F0087B">
        <w:rPr>
          <w:rFonts w:eastAsiaTheme="minorEastAsia"/>
        </w:rPr>
        <w:t xml:space="preserve">is the basic requirement in China. </w:t>
      </w:r>
      <w:r w:rsidR="003D3EB9">
        <w:rPr>
          <w:rFonts w:eastAsiaTheme="minorEastAsia"/>
        </w:rPr>
        <w:t>T</w:t>
      </w:r>
      <w:r w:rsidRPr="0020277B">
        <w:rPr>
          <w:rFonts w:eastAsiaTheme="minorEastAsia"/>
        </w:rPr>
        <w:t xml:space="preserve">his kind of device has higher throughput than </w:t>
      </w:r>
      <w:proofErr w:type="spellStart"/>
      <w:r w:rsidRPr="0020277B">
        <w:rPr>
          <w:rFonts w:eastAsiaTheme="minorEastAsia"/>
        </w:rPr>
        <w:t>RedCap</w:t>
      </w:r>
      <w:proofErr w:type="spellEnd"/>
      <w:r w:rsidRPr="0020277B">
        <w:rPr>
          <w:rFonts w:eastAsiaTheme="minorEastAsia"/>
        </w:rPr>
        <w:t xml:space="preserve"> UE and can be used to meet diverse needs of people that require higher throughput with increasing richer and varied life, but it </w:t>
      </w:r>
      <w:r w:rsidR="003D3EB9">
        <w:rPr>
          <w:rFonts w:eastAsiaTheme="minorEastAsia"/>
        </w:rPr>
        <w:t>only requires</w:t>
      </w:r>
      <w:r w:rsidRPr="0020277B">
        <w:rPr>
          <w:rFonts w:eastAsiaTheme="minorEastAsia"/>
        </w:rPr>
        <w:t xml:space="preserve"> reasonable device cost compared to power class </w:t>
      </w:r>
      <w:r w:rsidR="00D83FEB">
        <w:rPr>
          <w:rFonts w:eastAsiaTheme="minorEastAsia"/>
        </w:rPr>
        <w:t>7</w:t>
      </w:r>
      <w:r w:rsidRPr="0020277B">
        <w:rPr>
          <w:rFonts w:eastAsiaTheme="minorEastAsia"/>
        </w:rPr>
        <w:t xml:space="preserve"> with less antenna panel and smaller antenna array.</w:t>
      </w:r>
      <w:r w:rsidR="0063274C">
        <w:rPr>
          <w:rFonts w:eastAsiaTheme="minorEastAsia"/>
        </w:rPr>
        <w:t xml:space="preserve"> </w:t>
      </w:r>
      <w:r w:rsidR="003D3EB9">
        <w:rPr>
          <w:rFonts w:eastAsiaTheme="minorEastAsia"/>
        </w:rPr>
        <w:t>UE p</w:t>
      </w:r>
      <w:r w:rsidR="0063274C">
        <w:rPr>
          <w:rFonts w:eastAsiaTheme="minorEastAsia"/>
        </w:rPr>
        <w:t xml:space="preserve">ower class 7 is </w:t>
      </w:r>
      <w:r w:rsidR="00CC3366">
        <w:rPr>
          <w:rFonts w:eastAsiaTheme="minorEastAsia"/>
        </w:rPr>
        <w:t xml:space="preserve">strictly limited to be </w:t>
      </w:r>
      <w:r w:rsidR="0063274C">
        <w:rPr>
          <w:rFonts w:eastAsiaTheme="minorEastAsia"/>
        </w:rPr>
        <w:t xml:space="preserve">only applicable to </w:t>
      </w:r>
      <w:proofErr w:type="spellStart"/>
      <w:r w:rsidR="0063274C">
        <w:rPr>
          <w:rFonts w:eastAsiaTheme="minorEastAsia"/>
        </w:rPr>
        <w:t>RedCap</w:t>
      </w:r>
      <w:proofErr w:type="spellEnd"/>
      <w:r w:rsidR="0063274C">
        <w:rPr>
          <w:rFonts w:eastAsiaTheme="minorEastAsia"/>
        </w:rPr>
        <w:t xml:space="preserve"> UE</w:t>
      </w:r>
      <w:r w:rsidR="00CC3366">
        <w:rPr>
          <w:rFonts w:eastAsiaTheme="minorEastAsia"/>
        </w:rPr>
        <w:t>, such as only max 100MHz channel bandwidth for m</w:t>
      </w:r>
      <w:r w:rsidR="00CC3366" w:rsidRPr="000122F5">
        <w:rPr>
          <w:rFonts w:eastAsiaTheme="minorEastAsia"/>
        </w:rPr>
        <w:t xml:space="preserve">inimum output power </w:t>
      </w:r>
      <w:r w:rsidR="00CC3366">
        <w:rPr>
          <w:rFonts w:eastAsiaTheme="minorEastAsia"/>
        </w:rPr>
        <w:t xml:space="preserve">defined, no CA </w:t>
      </w:r>
      <w:r w:rsidR="003D3EB9">
        <w:rPr>
          <w:rFonts w:eastAsiaTheme="minorEastAsia"/>
        </w:rPr>
        <w:t xml:space="preserve">and UL-MIMO </w:t>
      </w:r>
      <w:r w:rsidR="00CC3366">
        <w:rPr>
          <w:rFonts w:eastAsiaTheme="minorEastAsia" w:hint="eastAsia"/>
        </w:rPr>
        <w:t>related</w:t>
      </w:r>
      <w:r w:rsidR="00CC3366">
        <w:rPr>
          <w:rFonts w:eastAsiaTheme="minorEastAsia"/>
        </w:rPr>
        <w:t xml:space="preserve"> requirements and etc.,</w:t>
      </w:r>
      <w:r w:rsidR="00AD616D">
        <w:rPr>
          <w:rFonts w:eastAsiaTheme="minorEastAsia"/>
        </w:rPr>
        <w:t xml:space="preserve"> </w:t>
      </w:r>
      <w:r w:rsidR="006E7640">
        <w:rPr>
          <w:rFonts w:eastAsiaTheme="minorEastAsia"/>
        </w:rPr>
        <w:t>Also the UE power class 7 capability</w:t>
      </w:r>
      <w:r w:rsidR="00AD616D">
        <w:rPr>
          <w:rFonts w:eastAsiaTheme="minorEastAsia"/>
        </w:rPr>
        <w:t xml:space="preserve"> </w:t>
      </w:r>
      <w:r w:rsidR="006E7640">
        <w:rPr>
          <w:rFonts w:eastAsiaTheme="minorEastAsia"/>
        </w:rPr>
        <w:t>clarification in RAN2 TS 38.306 “</w:t>
      </w:r>
      <w:r w:rsidR="006E7640" w:rsidRPr="006E7640">
        <w:rPr>
          <w:rFonts w:eastAsiaTheme="minorEastAsia"/>
        </w:rPr>
        <w:t xml:space="preserve">The power class pc7 is only applicable for </w:t>
      </w:r>
      <w:proofErr w:type="spellStart"/>
      <w:r w:rsidR="006E7640" w:rsidRPr="006E7640">
        <w:rPr>
          <w:rFonts w:eastAsiaTheme="minorEastAsia"/>
        </w:rPr>
        <w:t>RedCap</w:t>
      </w:r>
      <w:proofErr w:type="spellEnd"/>
      <w:r w:rsidR="006E7640" w:rsidRPr="006E7640">
        <w:rPr>
          <w:rFonts w:eastAsiaTheme="minorEastAsia"/>
        </w:rPr>
        <w:t xml:space="preserve"> UEs operation in FR2.</w:t>
      </w:r>
      <w:r w:rsidR="006E7640">
        <w:rPr>
          <w:rFonts w:eastAsiaTheme="minorEastAsia"/>
        </w:rPr>
        <w:t>”</w:t>
      </w:r>
      <w:r w:rsidR="005602EB">
        <w:rPr>
          <w:rFonts w:eastAsiaTheme="minorEastAsia"/>
        </w:rPr>
        <w:t xml:space="preserve"> as shown above in blue highlighted</w:t>
      </w:r>
      <w:r w:rsidR="00CC3FF1">
        <w:rPr>
          <w:rFonts w:eastAsiaTheme="minorEastAsia"/>
        </w:rPr>
        <w:t xml:space="preserve"> specifies that PC7 is only applicable for </w:t>
      </w:r>
      <w:proofErr w:type="spellStart"/>
      <w:r w:rsidR="00CC3FF1">
        <w:rPr>
          <w:rFonts w:eastAsiaTheme="minorEastAsia"/>
        </w:rPr>
        <w:t>RedCap</w:t>
      </w:r>
      <w:proofErr w:type="spellEnd"/>
      <w:r w:rsidR="005964C5">
        <w:rPr>
          <w:rFonts w:eastAsiaTheme="minorEastAsia"/>
        </w:rPr>
        <w:t>.</w:t>
      </w:r>
    </w:p>
    <w:p w14:paraId="7F089A59" w14:textId="2FA9BB63" w:rsidR="006A7701" w:rsidRDefault="006A7701" w:rsidP="006A7701">
      <w:pPr>
        <w:pStyle w:val="proposal"/>
        <w:spacing w:after="120"/>
        <w:rPr>
          <w:rFonts w:eastAsiaTheme="minorEastAsia"/>
        </w:rPr>
      </w:pPr>
      <w:r>
        <w:rPr>
          <w:rFonts w:eastAsiaTheme="minorEastAsia" w:hint="eastAsia"/>
        </w:rPr>
        <w:t>O</w:t>
      </w:r>
      <w:r>
        <w:rPr>
          <w:rFonts w:eastAsiaTheme="minorEastAsia"/>
        </w:rPr>
        <w:t xml:space="preserve">bservation 3: The existing transmitter and receiver requirements defined for PC7 are only applicable for </w:t>
      </w:r>
      <w:proofErr w:type="spellStart"/>
      <w:r>
        <w:rPr>
          <w:rFonts w:eastAsiaTheme="minorEastAsia"/>
        </w:rPr>
        <w:t>RedCap</w:t>
      </w:r>
      <w:proofErr w:type="spellEnd"/>
      <w:r>
        <w:rPr>
          <w:rFonts w:eastAsiaTheme="minorEastAsia"/>
        </w:rPr>
        <w:t xml:space="preserve"> UE.</w:t>
      </w:r>
    </w:p>
    <w:p w14:paraId="4F5C20F8" w14:textId="14F65C14" w:rsidR="006E7640" w:rsidRDefault="006E7640" w:rsidP="0020277B">
      <w:pPr>
        <w:pStyle w:val="25"/>
        <w:spacing w:after="120"/>
        <w:rPr>
          <w:rFonts w:eastAsia="MS Mincho" w:cs="Arial"/>
          <w:iCs/>
          <w:szCs w:val="18"/>
        </w:rPr>
      </w:pPr>
      <w:proofErr w:type="gramStart"/>
      <w:r>
        <w:rPr>
          <w:rFonts w:eastAsiaTheme="minorEastAsia" w:hint="eastAsia"/>
        </w:rPr>
        <w:t>A</w:t>
      </w:r>
      <w:r>
        <w:rPr>
          <w:rFonts w:eastAsiaTheme="minorEastAsia"/>
        </w:rPr>
        <w:t>ctually</w:t>
      </w:r>
      <w:proofErr w:type="gramEnd"/>
      <w:r>
        <w:rPr>
          <w:rFonts w:eastAsiaTheme="minorEastAsia"/>
        </w:rPr>
        <w:t xml:space="preserve"> </w:t>
      </w:r>
      <w:proofErr w:type="spellStart"/>
      <w:r>
        <w:rPr>
          <w:rFonts w:eastAsiaTheme="minorEastAsia"/>
        </w:rPr>
        <w:t>RedCap</w:t>
      </w:r>
      <w:proofErr w:type="spellEnd"/>
      <w:r>
        <w:rPr>
          <w:rFonts w:eastAsiaTheme="minorEastAsia"/>
        </w:rPr>
        <w:t xml:space="preserve"> UE can be identified by the network by</w:t>
      </w:r>
      <w:r w:rsidR="00E245B8">
        <w:rPr>
          <w:rFonts w:eastAsiaTheme="minorEastAsia"/>
        </w:rPr>
        <w:t xml:space="preserve"> </w:t>
      </w:r>
      <w:r w:rsidR="005964C5">
        <w:rPr>
          <w:rFonts w:eastAsiaTheme="minorEastAsia"/>
        </w:rPr>
        <w:t xml:space="preserve">using the reported </w:t>
      </w:r>
      <w:r w:rsidR="00E245B8">
        <w:rPr>
          <w:rFonts w:eastAsiaTheme="minorEastAsia"/>
        </w:rPr>
        <w:t xml:space="preserve">UE capability </w:t>
      </w:r>
      <w:r w:rsidR="00E245B8" w:rsidRPr="00CB570C">
        <w:rPr>
          <w:rFonts w:eastAsia="MS Mincho" w:cs="Arial"/>
          <w:i/>
          <w:iCs/>
          <w:szCs w:val="18"/>
        </w:rPr>
        <w:t>supportOfRedCap-r17</w:t>
      </w:r>
      <w:r w:rsidR="00E245B8">
        <w:rPr>
          <w:rFonts w:eastAsia="MS Mincho" w:cs="Arial"/>
          <w:i/>
          <w:iCs/>
          <w:szCs w:val="18"/>
        </w:rPr>
        <w:t xml:space="preserve"> </w:t>
      </w:r>
      <w:r w:rsidR="00E245B8">
        <w:rPr>
          <w:rFonts w:eastAsia="MS Mincho" w:cs="Arial"/>
          <w:iCs/>
          <w:szCs w:val="18"/>
        </w:rPr>
        <w:t>that include</w:t>
      </w:r>
      <w:r w:rsidR="00C43219">
        <w:rPr>
          <w:rFonts w:eastAsia="MS Mincho" w:cs="Arial"/>
          <w:iCs/>
          <w:szCs w:val="18"/>
        </w:rPr>
        <w:t>s</w:t>
      </w:r>
      <w:r w:rsidR="00E245B8">
        <w:rPr>
          <w:rFonts w:eastAsia="MS Mincho" w:cs="Arial"/>
          <w:iCs/>
          <w:szCs w:val="18"/>
        </w:rPr>
        <w:t xml:space="preserve"> all related </w:t>
      </w:r>
      <w:proofErr w:type="spellStart"/>
      <w:r w:rsidR="00E245B8">
        <w:rPr>
          <w:rFonts w:eastAsia="MS Mincho" w:cs="Arial"/>
          <w:iCs/>
          <w:szCs w:val="18"/>
        </w:rPr>
        <w:t>RedCap</w:t>
      </w:r>
      <w:proofErr w:type="spellEnd"/>
      <w:r w:rsidR="00E245B8">
        <w:rPr>
          <w:rFonts w:eastAsia="MS Mincho" w:cs="Arial"/>
          <w:iCs/>
          <w:szCs w:val="18"/>
        </w:rPr>
        <w:t xml:space="preserve"> functional components as defined in section </w:t>
      </w:r>
      <w:r w:rsidR="00E245B8" w:rsidRPr="00E245B8">
        <w:rPr>
          <w:rFonts w:eastAsia="MS Mincho" w:cs="Arial"/>
          <w:iCs/>
          <w:szCs w:val="18"/>
        </w:rPr>
        <w:t>4.2.21.2</w:t>
      </w:r>
      <w:r w:rsidR="00E245B8">
        <w:rPr>
          <w:rFonts w:eastAsia="MS Mincho" w:cs="Arial"/>
          <w:iCs/>
          <w:szCs w:val="18"/>
        </w:rPr>
        <w:t xml:space="preserve"> of TS 38.306. </w:t>
      </w:r>
      <w:r w:rsidR="005602EB">
        <w:rPr>
          <w:rFonts w:eastAsia="MS Mincho" w:cs="Arial"/>
          <w:iCs/>
          <w:szCs w:val="18"/>
        </w:rPr>
        <w:t>With the e</w:t>
      </w:r>
      <w:r w:rsidR="000C5DE7">
        <w:rPr>
          <w:rFonts w:eastAsia="MS Mincho" w:cs="Arial"/>
          <w:iCs/>
          <w:szCs w:val="18"/>
        </w:rPr>
        <w:t>xten</w:t>
      </w:r>
      <w:r w:rsidR="005602EB">
        <w:rPr>
          <w:rFonts w:eastAsia="MS Mincho" w:cs="Arial"/>
          <w:iCs/>
          <w:szCs w:val="18"/>
        </w:rPr>
        <w:t>sion</w:t>
      </w:r>
      <w:r w:rsidR="000C5DE7">
        <w:rPr>
          <w:rFonts w:eastAsia="MS Mincho" w:cs="Arial"/>
          <w:iCs/>
          <w:szCs w:val="18"/>
        </w:rPr>
        <w:t xml:space="preserve"> </w:t>
      </w:r>
      <w:r w:rsidR="00E245B8">
        <w:rPr>
          <w:rFonts w:eastAsia="MS Mincho" w:cs="Arial"/>
          <w:iCs/>
          <w:szCs w:val="18"/>
        </w:rPr>
        <w:t xml:space="preserve">PC7 </w:t>
      </w:r>
      <w:r w:rsidR="000C5DE7">
        <w:rPr>
          <w:rFonts w:eastAsia="MS Mincho" w:cs="Arial"/>
          <w:iCs/>
          <w:szCs w:val="18"/>
        </w:rPr>
        <w:t>to non-</w:t>
      </w:r>
      <w:proofErr w:type="spellStart"/>
      <w:r w:rsidR="000C5DE7">
        <w:rPr>
          <w:rFonts w:eastAsia="MS Mincho" w:cs="Arial"/>
          <w:iCs/>
          <w:szCs w:val="18"/>
        </w:rPr>
        <w:t>RedCap</w:t>
      </w:r>
      <w:proofErr w:type="spellEnd"/>
      <w:r w:rsidR="000C5DE7">
        <w:rPr>
          <w:rFonts w:eastAsia="MS Mincho" w:cs="Arial"/>
          <w:iCs/>
          <w:szCs w:val="18"/>
        </w:rPr>
        <w:t xml:space="preserve"> UE</w:t>
      </w:r>
      <w:r w:rsidR="005602EB">
        <w:rPr>
          <w:rFonts w:eastAsia="MS Mincho" w:cs="Arial"/>
          <w:iCs/>
          <w:szCs w:val="18"/>
        </w:rPr>
        <w:t xml:space="preserve">, </w:t>
      </w:r>
      <w:proofErr w:type="spellStart"/>
      <w:r w:rsidR="005602EB">
        <w:rPr>
          <w:rFonts w:eastAsia="MS Mincho" w:cs="Arial"/>
          <w:iCs/>
          <w:szCs w:val="18"/>
        </w:rPr>
        <w:t>RedCap</w:t>
      </w:r>
      <w:proofErr w:type="spellEnd"/>
      <w:r w:rsidR="005602EB">
        <w:rPr>
          <w:rFonts w:eastAsia="MS Mincho" w:cs="Arial"/>
          <w:iCs/>
          <w:szCs w:val="18"/>
        </w:rPr>
        <w:t xml:space="preserve"> UE can still report PC7 with additional UE capabilities of </w:t>
      </w:r>
      <w:proofErr w:type="spellStart"/>
      <w:r w:rsidR="005602EB" w:rsidRPr="005602EB">
        <w:rPr>
          <w:rFonts w:eastAsia="MS Mincho" w:cs="Arial"/>
          <w:i/>
          <w:iCs/>
          <w:szCs w:val="18"/>
        </w:rPr>
        <w:t>supportedBandwidthUL</w:t>
      </w:r>
      <w:proofErr w:type="spellEnd"/>
      <w:r w:rsidR="005602EB">
        <w:rPr>
          <w:rFonts w:eastAsia="MS Mincho" w:cs="Arial"/>
          <w:i/>
          <w:iCs/>
          <w:szCs w:val="18"/>
        </w:rPr>
        <w:t xml:space="preserve"> </w:t>
      </w:r>
      <w:r w:rsidR="005602EB" w:rsidRPr="005602EB">
        <w:rPr>
          <w:rFonts w:eastAsia="MS Mincho" w:cs="Arial"/>
          <w:iCs/>
          <w:szCs w:val="18"/>
        </w:rPr>
        <w:t>and</w:t>
      </w:r>
      <w:r w:rsidR="005602EB">
        <w:rPr>
          <w:rFonts w:eastAsia="MS Mincho" w:cs="Arial"/>
          <w:i/>
          <w:iCs/>
          <w:szCs w:val="18"/>
        </w:rPr>
        <w:t xml:space="preserve"> </w:t>
      </w:r>
      <w:r w:rsidR="005602EB" w:rsidRPr="005602EB">
        <w:rPr>
          <w:rFonts w:eastAsia="MS Mincho" w:cs="Arial"/>
          <w:i/>
          <w:iCs/>
          <w:szCs w:val="18"/>
        </w:rPr>
        <w:t>supportedBandwidthUL-v1710</w:t>
      </w:r>
      <w:r w:rsidR="005602EB">
        <w:rPr>
          <w:rFonts w:eastAsia="MS Mincho" w:cs="Arial"/>
          <w:i/>
          <w:iCs/>
          <w:szCs w:val="18"/>
        </w:rPr>
        <w:t xml:space="preserve">, </w:t>
      </w:r>
      <w:proofErr w:type="spellStart"/>
      <w:r w:rsidR="005602EB" w:rsidRPr="005602EB">
        <w:rPr>
          <w:rFonts w:eastAsia="MS Mincho" w:cs="Arial"/>
          <w:i/>
          <w:iCs/>
          <w:szCs w:val="18"/>
        </w:rPr>
        <w:t>supportedBandwidthDL</w:t>
      </w:r>
      <w:proofErr w:type="spellEnd"/>
      <w:r w:rsidR="005602EB" w:rsidRPr="005602EB">
        <w:rPr>
          <w:rFonts w:eastAsia="MS Mincho" w:cs="Arial"/>
          <w:iCs/>
          <w:szCs w:val="18"/>
        </w:rPr>
        <w:t xml:space="preserve"> and</w:t>
      </w:r>
      <w:r w:rsidR="005602EB" w:rsidRPr="005602EB">
        <w:rPr>
          <w:rFonts w:eastAsia="MS Mincho" w:cs="Arial"/>
          <w:i/>
          <w:iCs/>
          <w:szCs w:val="18"/>
        </w:rPr>
        <w:t xml:space="preserve"> supportedBandwidthDL-v1710 </w:t>
      </w:r>
      <w:r w:rsidR="005602EB" w:rsidRPr="005602EB">
        <w:rPr>
          <w:rFonts w:eastAsia="MS Mincho" w:cs="Arial"/>
          <w:iCs/>
          <w:szCs w:val="18"/>
        </w:rPr>
        <w:t xml:space="preserve">for </w:t>
      </w:r>
      <w:r w:rsidR="005602EB">
        <w:rPr>
          <w:rFonts w:eastAsia="MS Mincho" w:cs="Arial"/>
          <w:iCs/>
          <w:szCs w:val="18"/>
        </w:rPr>
        <w:t xml:space="preserve">the supported maximum channel </w:t>
      </w:r>
      <w:proofErr w:type="spellStart"/>
      <w:r w:rsidR="005602EB">
        <w:rPr>
          <w:rFonts w:eastAsia="MS Mincho" w:cs="Arial"/>
          <w:iCs/>
          <w:szCs w:val="18"/>
        </w:rPr>
        <w:t>bandwitdth</w:t>
      </w:r>
      <w:proofErr w:type="spellEnd"/>
      <w:r w:rsidR="005602EB">
        <w:rPr>
          <w:rFonts w:eastAsia="MS Mincho" w:cs="Arial"/>
          <w:iCs/>
          <w:szCs w:val="18"/>
        </w:rPr>
        <w:t xml:space="preserve"> 20 MHz for FR1 and 100 MHz for FR2</w:t>
      </w:r>
      <w:r w:rsidR="002A1328">
        <w:rPr>
          <w:rFonts w:eastAsia="MS Mincho" w:cs="Arial"/>
          <w:iCs/>
          <w:szCs w:val="18"/>
        </w:rPr>
        <w:t xml:space="preserve">, not reporting CA and UL-MIMO related UE capabilities to decide the corresponding requirements to be </w:t>
      </w:r>
      <w:r w:rsidR="008052AB">
        <w:rPr>
          <w:rFonts w:eastAsia="MS Mincho" w:cs="Arial"/>
          <w:iCs/>
          <w:szCs w:val="18"/>
        </w:rPr>
        <w:t>met</w:t>
      </w:r>
      <w:r w:rsidR="000C5DE7">
        <w:rPr>
          <w:rFonts w:eastAsia="MS Mincho" w:cs="Arial"/>
          <w:iCs/>
          <w:szCs w:val="18"/>
        </w:rPr>
        <w:t>.</w:t>
      </w:r>
    </w:p>
    <w:p w14:paraId="453C47A6" w14:textId="70DFD943" w:rsidR="000C5DE7" w:rsidRDefault="000C5DE7" w:rsidP="000C5DE7">
      <w:pPr>
        <w:pStyle w:val="proposal"/>
        <w:spacing w:after="120"/>
        <w:rPr>
          <w:rFonts w:eastAsiaTheme="minorEastAsia"/>
        </w:rPr>
      </w:pPr>
      <w:r>
        <w:rPr>
          <w:rFonts w:eastAsiaTheme="minorEastAsia" w:hint="eastAsia"/>
        </w:rPr>
        <w:t>O</w:t>
      </w:r>
      <w:r>
        <w:rPr>
          <w:rFonts w:eastAsiaTheme="minorEastAsia"/>
        </w:rPr>
        <w:t xml:space="preserve">bservation 4: </w:t>
      </w:r>
      <w:r w:rsidR="008052AB">
        <w:rPr>
          <w:rFonts w:eastAsiaTheme="minorEastAsia"/>
        </w:rPr>
        <w:t>Extension PC7 to non-</w:t>
      </w:r>
      <w:proofErr w:type="spellStart"/>
      <w:r w:rsidR="008052AB">
        <w:rPr>
          <w:rFonts w:eastAsiaTheme="minorEastAsia"/>
        </w:rPr>
        <w:t>RedCap</w:t>
      </w:r>
      <w:proofErr w:type="spellEnd"/>
      <w:r w:rsidR="008052AB">
        <w:rPr>
          <w:rFonts w:eastAsiaTheme="minorEastAsia"/>
        </w:rPr>
        <w:t xml:space="preserve"> UE has no impact to </w:t>
      </w:r>
      <w:proofErr w:type="spellStart"/>
      <w:r w:rsidR="008052AB">
        <w:rPr>
          <w:rFonts w:eastAsiaTheme="minorEastAsia"/>
        </w:rPr>
        <w:t>RedCap</w:t>
      </w:r>
      <w:proofErr w:type="spellEnd"/>
      <w:r w:rsidR="008052AB">
        <w:rPr>
          <w:rFonts w:eastAsiaTheme="minorEastAsia"/>
        </w:rPr>
        <w:t xml:space="preserve"> UE. </w:t>
      </w:r>
      <w:proofErr w:type="spellStart"/>
      <w:r w:rsidR="008052AB">
        <w:rPr>
          <w:rFonts w:eastAsiaTheme="minorEastAsia"/>
        </w:rPr>
        <w:t>RedCap</w:t>
      </w:r>
      <w:proofErr w:type="spellEnd"/>
      <w:r w:rsidR="008052AB">
        <w:rPr>
          <w:rFonts w:eastAsiaTheme="minorEastAsia"/>
        </w:rPr>
        <w:t xml:space="preserve"> UE can decide to pass which transmitter and receiver requirements of PC7 by reporting UE capabilities of </w:t>
      </w:r>
      <w:r w:rsidR="008052AB" w:rsidRPr="00CB570C">
        <w:rPr>
          <w:rFonts w:eastAsia="MS Mincho" w:cs="Arial"/>
          <w:i/>
          <w:iCs/>
          <w:szCs w:val="18"/>
        </w:rPr>
        <w:t>supportOfRedCap-r17</w:t>
      </w:r>
      <w:r w:rsidR="008052AB" w:rsidRPr="008052AB">
        <w:rPr>
          <w:rFonts w:eastAsia="MS Mincho" w:cs="Arial"/>
          <w:iCs/>
          <w:szCs w:val="18"/>
        </w:rPr>
        <w:t>, the support</w:t>
      </w:r>
      <w:r w:rsidR="008052AB">
        <w:rPr>
          <w:rFonts w:eastAsia="MS Mincho" w:cs="Arial"/>
          <w:iCs/>
          <w:szCs w:val="18"/>
        </w:rPr>
        <w:t>ed</w:t>
      </w:r>
      <w:r w:rsidR="008052AB" w:rsidRPr="008052AB">
        <w:rPr>
          <w:rFonts w:eastAsia="MS Mincho" w:cs="Arial"/>
          <w:iCs/>
          <w:szCs w:val="18"/>
        </w:rPr>
        <w:t xml:space="preserve"> </w:t>
      </w:r>
      <w:r w:rsidR="008052AB">
        <w:rPr>
          <w:rFonts w:eastAsia="MS Mincho" w:cs="Arial"/>
          <w:iCs/>
          <w:szCs w:val="18"/>
        </w:rPr>
        <w:t>UL and DL bandwidth and not report CA and UL-MIMO capabilities</w:t>
      </w:r>
      <w:r>
        <w:rPr>
          <w:rFonts w:eastAsiaTheme="minorEastAsia"/>
        </w:rPr>
        <w:t>.</w:t>
      </w:r>
    </w:p>
    <w:p w14:paraId="6E6359A9" w14:textId="76042CC3" w:rsidR="006A7701" w:rsidRDefault="006A7701" w:rsidP="0020277B">
      <w:pPr>
        <w:pStyle w:val="25"/>
        <w:spacing w:after="120"/>
        <w:rPr>
          <w:rFonts w:eastAsiaTheme="minorEastAsia"/>
        </w:rPr>
      </w:pPr>
      <w:r>
        <w:rPr>
          <w:rFonts w:eastAsiaTheme="minorEastAsia" w:hint="eastAsia"/>
        </w:rPr>
        <w:t>T</w:t>
      </w:r>
      <w:r>
        <w:rPr>
          <w:rFonts w:eastAsiaTheme="minorEastAsia"/>
        </w:rPr>
        <w:t xml:space="preserve">o extend the requirements defined for PC7 </w:t>
      </w:r>
      <w:r w:rsidR="00EF5C79">
        <w:rPr>
          <w:rFonts w:eastAsiaTheme="minorEastAsia"/>
        </w:rPr>
        <w:t>to be</w:t>
      </w:r>
      <w:r>
        <w:rPr>
          <w:rFonts w:eastAsiaTheme="minorEastAsia"/>
        </w:rPr>
        <w:t xml:space="preserve"> applicable for non-</w:t>
      </w:r>
      <w:proofErr w:type="spellStart"/>
      <w:r>
        <w:rPr>
          <w:rFonts w:eastAsiaTheme="minorEastAsia"/>
        </w:rPr>
        <w:t>RedCap</w:t>
      </w:r>
      <w:proofErr w:type="spellEnd"/>
      <w:r>
        <w:rPr>
          <w:rFonts w:eastAsiaTheme="minorEastAsia"/>
        </w:rPr>
        <w:t xml:space="preserve"> UE, </w:t>
      </w:r>
      <w:r w:rsidR="00A05686">
        <w:rPr>
          <w:rFonts w:eastAsiaTheme="minorEastAsia"/>
        </w:rPr>
        <w:t xml:space="preserve">the main work is to define requirements for 200MHz channel bandwidth if necessary, define CA </w:t>
      </w:r>
      <w:r w:rsidR="00EF5C79">
        <w:rPr>
          <w:rFonts w:eastAsiaTheme="minorEastAsia"/>
        </w:rPr>
        <w:t xml:space="preserve">and UL-MIMO </w:t>
      </w:r>
      <w:r w:rsidR="00A05686">
        <w:rPr>
          <w:rFonts w:eastAsiaTheme="minorEastAsia"/>
        </w:rPr>
        <w:t>related performance requirements</w:t>
      </w:r>
      <w:r w:rsidR="00E32FC4">
        <w:rPr>
          <w:rFonts w:eastAsiaTheme="minorEastAsia"/>
        </w:rPr>
        <w:t xml:space="preserve">. In </w:t>
      </w:r>
      <w:r w:rsidR="005964C5">
        <w:rPr>
          <w:rFonts w:eastAsiaTheme="minorEastAsia"/>
        </w:rPr>
        <w:t>general,</w:t>
      </w:r>
      <w:r w:rsidR="00E32FC4">
        <w:rPr>
          <w:rFonts w:eastAsiaTheme="minorEastAsia"/>
        </w:rPr>
        <w:t xml:space="preserve"> the necessary</w:t>
      </w:r>
      <w:r w:rsidR="00A05686">
        <w:rPr>
          <w:rFonts w:eastAsiaTheme="minorEastAsia"/>
        </w:rPr>
        <w:t xml:space="preserve"> </w:t>
      </w:r>
      <w:r w:rsidR="005964C5">
        <w:rPr>
          <w:rFonts w:eastAsiaTheme="minorEastAsia"/>
        </w:rPr>
        <w:t xml:space="preserve">specification </w:t>
      </w:r>
      <w:r w:rsidR="00A05686">
        <w:rPr>
          <w:rFonts w:eastAsiaTheme="minorEastAsia"/>
        </w:rPr>
        <w:t xml:space="preserve">work </w:t>
      </w:r>
      <w:r w:rsidR="005964C5">
        <w:rPr>
          <w:rFonts w:eastAsiaTheme="minorEastAsia"/>
        </w:rPr>
        <w:t xml:space="preserve">on TS 38.101-2 </w:t>
      </w:r>
      <w:r w:rsidR="00EF5C79">
        <w:rPr>
          <w:rFonts w:eastAsiaTheme="minorEastAsia"/>
        </w:rPr>
        <w:t>can be</w:t>
      </w:r>
      <w:r w:rsidR="00A05686">
        <w:rPr>
          <w:rFonts w:eastAsiaTheme="minorEastAsia"/>
        </w:rPr>
        <w:t xml:space="preserve"> summarized as below:</w:t>
      </w:r>
    </w:p>
    <w:p w14:paraId="45410DA3" w14:textId="6D75805F" w:rsidR="0063274C" w:rsidRDefault="00A05686" w:rsidP="00A05686">
      <w:pPr>
        <w:pStyle w:val="TH"/>
        <w:rPr>
          <w:rFonts w:eastAsiaTheme="minorEastAsia"/>
          <w:lang w:eastAsia="zh-CN"/>
        </w:rPr>
      </w:pPr>
      <w:r>
        <w:rPr>
          <w:rFonts w:eastAsiaTheme="minorEastAsia" w:hint="eastAsia"/>
          <w:lang w:eastAsia="zh-CN"/>
        </w:rPr>
        <w:t>T</w:t>
      </w:r>
      <w:r>
        <w:rPr>
          <w:rFonts w:eastAsiaTheme="minorEastAsia"/>
          <w:lang w:eastAsia="zh-CN"/>
        </w:rPr>
        <w:t>able 1: The summary of extension of</w:t>
      </w:r>
      <w:r w:rsidR="003A719D">
        <w:rPr>
          <w:rFonts w:eastAsiaTheme="minorEastAsia"/>
          <w:lang w:eastAsia="zh-CN"/>
        </w:rPr>
        <w:t xml:space="preserve"> PC7 to non-</w:t>
      </w:r>
      <w:proofErr w:type="spellStart"/>
      <w:r w:rsidR="003A719D">
        <w:rPr>
          <w:rFonts w:eastAsiaTheme="minorEastAsia"/>
          <w:lang w:eastAsia="zh-CN"/>
        </w:rPr>
        <w:t>RedCap</w:t>
      </w:r>
      <w:proofErr w:type="spellEnd"/>
      <w:r w:rsidR="003A719D">
        <w:rPr>
          <w:rFonts w:eastAsiaTheme="minorEastAsia"/>
          <w:lang w:eastAsia="zh-CN"/>
        </w:rPr>
        <w:t xml:space="preserve"> UE</w:t>
      </w:r>
    </w:p>
    <w:tbl>
      <w:tblPr>
        <w:tblStyle w:val="af7"/>
        <w:tblW w:w="0" w:type="auto"/>
        <w:tblLook w:val="04A0" w:firstRow="1" w:lastRow="0" w:firstColumn="1" w:lastColumn="0" w:noHBand="0" w:noVBand="1"/>
      </w:tblPr>
      <w:tblGrid>
        <w:gridCol w:w="1471"/>
        <w:gridCol w:w="1076"/>
        <w:gridCol w:w="3260"/>
        <w:gridCol w:w="2111"/>
        <w:gridCol w:w="2539"/>
      </w:tblGrid>
      <w:tr w:rsidR="00A11FE0" w14:paraId="2976DE48" w14:textId="77777777" w:rsidTr="00151B8F">
        <w:tc>
          <w:tcPr>
            <w:tcW w:w="1471" w:type="dxa"/>
            <w:shd w:val="clear" w:color="auto" w:fill="BDD6EE" w:themeFill="accent1" w:themeFillTint="66"/>
          </w:tcPr>
          <w:p w14:paraId="3C210434" w14:textId="03E7A488" w:rsidR="00A11FE0" w:rsidRPr="00A11FE0" w:rsidRDefault="00A11FE0" w:rsidP="00A11FE0">
            <w:pPr>
              <w:pStyle w:val="25"/>
              <w:spacing w:after="120"/>
              <w:jc w:val="center"/>
              <w:rPr>
                <w:rFonts w:eastAsiaTheme="minorEastAsia"/>
                <w:b/>
              </w:rPr>
            </w:pPr>
            <w:r>
              <w:rPr>
                <w:rFonts w:eastAsiaTheme="minorEastAsia" w:hint="eastAsia"/>
                <w:b/>
              </w:rPr>
              <w:t>R</w:t>
            </w:r>
            <w:r>
              <w:rPr>
                <w:rFonts w:eastAsiaTheme="minorEastAsia"/>
                <w:b/>
              </w:rPr>
              <w:t>equirements</w:t>
            </w:r>
          </w:p>
        </w:tc>
        <w:tc>
          <w:tcPr>
            <w:tcW w:w="1076" w:type="dxa"/>
            <w:shd w:val="clear" w:color="auto" w:fill="BDD6EE" w:themeFill="accent1" w:themeFillTint="66"/>
          </w:tcPr>
          <w:p w14:paraId="603EE0F3" w14:textId="0B7900D1" w:rsidR="00A11FE0" w:rsidRPr="00A11FE0" w:rsidRDefault="00A11FE0" w:rsidP="00A11FE0">
            <w:pPr>
              <w:pStyle w:val="25"/>
              <w:spacing w:after="120"/>
              <w:jc w:val="center"/>
              <w:rPr>
                <w:rFonts w:eastAsiaTheme="minorEastAsia"/>
                <w:b/>
              </w:rPr>
            </w:pPr>
            <w:r w:rsidRPr="00A11FE0">
              <w:rPr>
                <w:rFonts w:eastAsiaTheme="minorEastAsia"/>
                <w:b/>
              </w:rPr>
              <w:t>Section</w:t>
            </w:r>
          </w:p>
        </w:tc>
        <w:tc>
          <w:tcPr>
            <w:tcW w:w="3260" w:type="dxa"/>
            <w:shd w:val="clear" w:color="auto" w:fill="BDD6EE" w:themeFill="accent1" w:themeFillTint="66"/>
          </w:tcPr>
          <w:p w14:paraId="6748B08E" w14:textId="681D8474" w:rsidR="00A11FE0" w:rsidRPr="00A11FE0" w:rsidRDefault="00A11FE0" w:rsidP="00A11FE0">
            <w:pPr>
              <w:pStyle w:val="25"/>
              <w:spacing w:after="120"/>
              <w:jc w:val="center"/>
              <w:rPr>
                <w:rFonts w:eastAsiaTheme="minorEastAsia"/>
                <w:b/>
              </w:rPr>
            </w:pPr>
            <w:r w:rsidRPr="00A11FE0">
              <w:rPr>
                <w:rFonts w:eastAsiaTheme="minorEastAsia" w:hint="eastAsia"/>
                <w:b/>
              </w:rPr>
              <w:t>R</w:t>
            </w:r>
            <w:r w:rsidRPr="00A11FE0">
              <w:rPr>
                <w:rFonts w:eastAsiaTheme="minorEastAsia"/>
                <w:b/>
              </w:rPr>
              <w:t>equirements for P</w:t>
            </w:r>
            <w:r w:rsidR="00C46223">
              <w:rPr>
                <w:rFonts w:eastAsiaTheme="minorEastAsia"/>
                <w:b/>
              </w:rPr>
              <w:t>C</w:t>
            </w:r>
            <w:r w:rsidRPr="00A11FE0">
              <w:rPr>
                <w:rFonts w:eastAsiaTheme="minorEastAsia"/>
                <w:b/>
              </w:rPr>
              <w:t>7</w:t>
            </w:r>
          </w:p>
        </w:tc>
        <w:tc>
          <w:tcPr>
            <w:tcW w:w="2111" w:type="dxa"/>
            <w:shd w:val="clear" w:color="auto" w:fill="BDD6EE" w:themeFill="accent1" w:themeFillTint="66"/>
          </w:tcPr>
          <w:p w14:paraId="6AAA261A" w14:textId="3F9595C5" w:rsidR="00A11FE0" w:rsidRPr="00A11FE0" w:rsidRDefault="00A11FE0" w:rsidP="00A11FE0">
            <w:pPr>
              <w:pStyle w:val="25"/>
              <w:spacing w:after="120"/>
              <w:jc w:val="center"/>
              <w:rPr>
                <w:rFonts w:eastAsiaTheme="minorEastAsia"/>
                <w:b/>
              </w:rPr>
            </w:pPr>
            <w:r w:rsidRPr="00A11FE0">
              <w:rPr>
                <w:rFonts w:eastAsiaTheme="minorEastAsia"/>
                <w:b/>
              </w:rPr>
              <w:t>Condition</w:t>
            </w:r>
            <w:r w:rsidR="00C46223">
              <w:rPr>
                <w:rFonts w:eastAsiaTheme="minorEastAsia"/>
                <w:b/>
              </w:rPr>
              <w:t xml:space="preserve"> for PC7</w:t>
            </w:r>
          </w:p>
        </w:tc>
        <w:tc>
          <w:tcPr>
            <w:tcW w:w="2539" w:type="dxa"/>
            <w:shd w:val="clear" w:color="auto" w:fill="BDD6EE" w:themeFill="accent1" w:themeFillTint="66"/>
          </w:tcPr>
          <w:p w14:paraId="1C84B094" w14:textId="13235420" w:rsidR="00A11FE0" w:rsidRPr="00A11FE0" w:rsidRDefault="00A11FE0" w:rsidP="00A11FE0">
            <w:pPr>
              <w:pStyle w:val="25"/>
              <w:spacing w:after="120"/>
              <w:jc w:val="center"/>
              <w:rPr>
                <w:rFonts w:eastAsiaTheme="minorEastAsia"/>
                <w:b/>
              </w:rPr>
            </w:pPr>
            <w:r w:rsidRPr="00A11FE0">
              <w:rPr>
                <w:rFonts w:eastAsiaTheme="minorEastAsia" w:hint="eastAsia"/>
                <w:b/>
              </w:rPr>
              <w:t>E</w:t>
            </w:r>
            <w:r w:rsidRPr="00A11FE0">
              <w:rPr>
                <w:rFonts w:eastAsiaTheme="minorEastAsia"/>
                <w:b/>
              </w:rPr>
              <w:t xml:space="preserve">xtend </w:t>
            </w:r>
            <w:r>
              <w:rPr>
                <w:rFonts w:eastAsiaTheme="minorEastAsia"/>
                <w:b/>
              </w:rPr>
              <w:t xml:space="preserve">PC7 </w:t>
            </w:r>
            <w:r w:rsidRPr="00A11FE0">
              <w:rPr>
                <w:rFonts w:eastAsiaTheme="minorEastAsia"/>
                <w:b/>
              </w:rPr>
              <w:t>to non-</w:t>
            </w:r>
            <w:proofErr w:type="spellStart"/>
            <w:r w:rsidRPr="00A11FE0">
              <w:rPr>
                <w:rFonts w:eastAsiaTheme="minorEastAsia"/>
                <w:b/>
              </w:rPr>
              <w:t>RedCap</w:t>
            </w:r>
            <w:proofErr w:type="spellEnd"/>
            <w:r w:rsidRPr="00A11FE0">
              <w:rPr>
                <w:rFonts w:eastAsiaTheme="minorEastAsia"/>
                <w:b/>
              </w:rPr>
              <w:t xml:space="preserve"> UE</w:t>
            </w:r>
          </w:p>
        </w:tc>
      </w:tr>
      <w:tr w:rsidR="00A11FE0" w14:paraId="2DAAAD20" w14:textId="77777777" w:rsidTr="00151B8F">
        <w:tc>
          <w:tcPr>
            <w:tcW w:w="1471" w:type="dxa"/>
          </w:tcPr>
          <w:p w14:paraId="1331377F" w14:textId="199435D3" w:rsidR="00A11FE0" w:rsidRPr="00720626" w:rsidRDefault="00A11FE0" w:rsidP="0020277B">
            <w:pPr>
              <w:pStyle w:val="25"/>
              <w:spacing w:after="120"/>
              <w:rPr>
                <w:rFonts w:eastAsiaTheme="minorEastAsia"/>
              </w:rPr>
            </w:pPr>
            <w:r>
              <w:rPr>
                <w:rFonts w:eastAsiaTheme="minorEastAsia" w:hint="eastAsia"/>
              </w:rPr>
              <w:t>M</w:t>
            </w:r>
            <w:r>
              <w:rPr>
                <w:rFonts w:eastAsiaTheme="minorEastAsia"/>
              </w:rPr>
              <w:t>aximum output power</w:t>
            </w:r>
          </w:p>
        </w:tc>
        <w:tc>
          <w:tcPr>
            <w:tcW w:w="1076" w:type="dxa"/>
          </w:tcPr>
          <w:p w14:paraId="503A32B1" w14:textId="59AB1428" w:rsidR="00A11FE0" w:rsidRDefault="00A11FE0" w:rsidP="0020277B">
            <w:pPr>
              <w:pStyle w:val="25"/>
              <w:spacing w:after="120"/>
              <w:rPr>
                <w:rFonts w:eastAsiaTheme="minorEastAsia"/>
              </w:rPr>
            </w:pPr>
            <w:r w:rsidRPr="00720626">
              <w:rPr>
                <w:rFonts w:eastAsiaTheme="minorEastAsia"/>
              </w:rPr>
              <w:t>6.2.1.7</w:t>
            </w:r>
          </w:p>
        </w:tc>
        <w:tc>
          <w:tcPr>
            <w:tcW w:w="3260" w:type="dxa"/>
          </w:tcPr>
          <w:p w14:paraId="63B79587" w14:textId="215D25AF" w:rsidR="00A11FE0" w:rsidRPr="00720626" w:rsidRDefault="00A11FE0" w:rsidP="0020277B">
            <w:pPr>
              <w:pStyle w:val="25"/>
              <w:spacing w:after="120"/>
              <w:rPr>
                <w:rFonts w:eastAsiaTheme="minorEastAsia"/>
              </w:rPr>
            </w:pPr>
            <w:r w:rsidRPr="00720626">
              <w:rPr>
                <w:rFonts w:eastAsiaTheme="minorEastAsia"/>
              </w:rPr>
              <w:t>UE maximum output power for power class 7</w:t>
            </w:r>
          </w:p>
        </w:tc>
        <w:tc>
          <w:tcPr>
            <w:tcW w:w="2111" w:type="dxa"/>
          </w:tcPr>
          <w:p w14:paraId="14F04518" w14:textId="64F6A40C" w:rsidR="00A11FE0" w:rsidRPr="00720626" w:rsidRDefault="00A11FE0" w:rsidP="0020277B">
            <w:pPr>
              <w:pStyle w:val="25"/>
              <w:spacing w:after="120"/>
              <w:rPr>
                <w:rFonts w:eastAsiaTheme="minorEastAsia"/>
              </w:rPr>
            </w:pPr>
            <w:r>
              <w:rPr>
                <w:rFonts w:eastAsiaTheme="minorEastAsia"/>
              </w:rPr>
              <w:t>Non-CA configuration</w:t>
            </w:r>
          </w:p>
        </w:tc>
        <w:tc>
          <w:tcPr>
            <w:tcW w:w="2539" w:type="dxa"/>
          </w:tcPr>
          <w:p w14:paraId="60977685" w14:textId="17E8230E" w:rsidR="00A11FE0" w:rsidRDefault="00A11FE0" w:rsidP="0020277B">
            <w:pPr>
              <w:pStyle w:val="25"/>
              <w:spacing w:after="120"/>
              <w:rPr>
                <w:rFonts w:eastAsiaTheme="minorEastAsia"/>
              </w:rPr>
            </w:pPr>
            <w:r>
              <w:rPr>
                <w:rFonts w:eastAsiaTheme="minorEastAsia" w:hint="eastAsia"/>
              </w:rPr>
              <w:t>R</w:t>
            </w:r>
            <w:r>
              <w:rPr>
                <w:rFonts w:eastAsiaTheme="minorEastAsia"/>
              </w:rPr>
              <w:t xml:space="preserve">emove the </w:t>
            </w:r>
            <w:r>
              <w:rPr>
                <w:rFonts w:eastAsiaTheme="minorEastAsia" w:hint="eastAsia"/>
              </w:rPr>
              <w:t>non</w:t>
            </w:r>
            <w:r>
              <w:rPr>
                <w:rFonts w:eastAsiaTheme="minorEastAsia"/>
              </w:rPr>
              <w:t xml:space="preserve">-CA configuration </w:t>
            </w:r>
            <w:r w:rsidR="00A10728">
              <w:rPr>
                <w:rFonts w:eastAsiaTheme="minorEastAsia"/>
              </w:rPr>
              <w:t>limitation</w:t>
            </w:r>
          </w:p>
        </w:tc>
      </w:tr>
      <w:tr w:rsidR="00A10728" w14:paraId="13A72E1D" w14:textId="77777777" w:rsidTr="00151B8F">
        <w:tc>
          <w:tcPr>
            <w:tcW w:w="1471" w:type="dxa"/>
            <w:vMerge w:val="restart"/>
          </w:tcPr>
          <w:p w14:paraId="7B4CB11D" w14:textId="2A0D7042" w:rsidR="00A10728" w:rsidRPr="0034174C" w:rsidRDefault="00230279" w:rsidP="0020277B">
            <w:pPr>
              <w:pStyle w:val="25"/>
              <w:spacing w:after="120"/>
              <w:rPr>
                <w:rFonts w:eastAsiaTheme="minorEastAsia"/>
              </w:rPr>
            </w:pPr>
            <w:r w:rsidRPr="0034174C">
              <w:rPr>
                <w:rFonts w:eastAsiaTheme="minorEastAsia"/>
              </w:rPr>
              <w:t>Transmit power for CA</w:t>
            </w:r>
          </w:p>
        </w:tc>
        <w:tc>
          <w:tcPr>
            <w:tcW w:w="1076" w:type="dxa"/>
          </w:tcPr>
          <w:p w14:paraId="2A45BB0C" w14:textId="45FB1A78" w:rsidR="00A10728" w:rsidRPr="0034174C" w:rsidRDefault="00A10728" w:rsidP="0020277B">
            <w:pPr>
              <w:pStyle w:val="25"/>
              <w:spacing w:after="120"/>
              <w:rPr>
                <w:rFonts w:eastAsiaTheme="minorEastAsia"/>
              </w:rPr>
            </w:pPr>
            <w:r w:rsidRPr="0034174C">
              <w:rPr>
                <w:rFonts w:eastAsiaTheme="minorEastAsia" w:hint="eastAsia"/>
              </w:rPr>
              <w:t>6</w:t>
            </w:r>
            <w:r w:rsidRPr="0034174C">
              <w:rPr>
                <w:rFonts w:eastAsiaTheme="minorEastAsia"/>
              </w:rPr>
              <w:t>.2A.2</w:t>
            </w:r>
          </w:p>
        </w:tc>
        <w:tc>
          <w:tcPr>
            <w:tcW w:w="3260" w:type="dxa"/>
          </w:tcPr>
          <w:p w14:paraId="502577D3" w14:textId="1785E270" w:rsidR="00A10728" w:rsidRPr="0034174C" w:rsidRDefault="00A10728" w:rsidP="0020277B">
            <w:pPr>
              <w:pStyle w:val="25"/>
              <w:spacing w:after="120"/>
              <w:rPr>
                <w:rFonts w:eastAsiaTheme="minorEastAsia"/>
              </w:rPr>
            </w:pPr>
            <w:r w:rsidRPr="0034174C">
              <w:rPr>
                <w:rFonts w:eastAsiaTheme="minorEastAsia"/>
              </w:rPr>
              <w:t xml:space="preserve">UE maximum output power reduction for </w:t>
            </w:r>
            <w:r w:rsidR="00151B8F" w:rsidRPr="0034174C">
              <w:rPr>
                <w:rFonts w:eastAsiaTheme="minorEastAsia"/>
              </w:rPr>
              <w:t>CA</w:t>
            </w:r>
          </w:p>
        </w:tc>
        <w:tc>
          <w:tcPr>
            <w:tcW w:w="2111" w:type="dxa"/>
          </w:tcPr>
          <w:p w14:paraId="4872C9E5" w14:textId="0F199E1C" w:rsidR="00A10728" w:rsidRPr="0034174C" w:rsidRDefault="004E5085" w:rsidP="0020277B">
            <w:pPr>
              <w:pStyle w:val="25"/>
              <w:spacing w:after="120"/>
              <w:rPr>
                <w:rFonts w:eastAsiaTheme="minorEastAsia"/>
              </w:rPr>
            </w:pPr>
            <w:r w:rsidRPr="0034174C">
              <w:rPr>
                <w:rFonts w:eastAsiaTheme="minorEastAsia" w:hint="eastAsia"/>
              </w:rPr>
              <w:t>n</w:t>
            </w:r>
            <w:r w:rsidRPr="0034174C">
              <w:rPr>
                <w:rFonts w:eastAsiaTheme="minorEastAsia"/>
              </w:rPr>
              <w:t>/a</w:t>
            </w:r>
          </w:p>
        </w:tc>
        <w:tc>
          <w:tcPr>
            <w:tcW w:w="2539" w:type="dxa"/>
          </w:tcPr>
          <w:p w14:paraId="76B833C6" w14:textId="02E9F156" w:rsidR="00A10728" w:rsidRPr="0034174C" w:rsidRDefault="00A10728" w:rsidP="0020277B">
            <w:pPr>
              <w:pStyle w:val="25"/>
              <w:spacing w:after="120"/>
              <w:rPr>
                <w:rFonts w:eastAsiaTheme="minorEastAsia"/>
              </w:rPr>
            </w:pPr>
            <w:r w:rsidRPr="0034174C">
              <w:rPr>
                <w:rFonts w:eastAsiaTheme="minorEastAsia" w:hint="eastAsia"/>
              </w:rPr>
              <w:t>D</w:t>
            </w:r>
            <w:r w:rsidRPr="0034174C">
              <w:rPr>
                <w:rFonts w:eastAsiaTheme="minorEastAsia"/>
              </w:rPr>
              <w:t>efine MPR for CA for PC7</w:t>
            </w:r>
            <w:r w:rsidR="00151B8F" w:rsidRPr="0034174C">
              <w:rPr>
                <w:rFonts w:eastAsiaTheme="minorEastAsia"/>
              </w:rPr>
              <w:t xml:space="preserve"> under new section 6.2A.2.8</w:t>
            </w:r>
          </w:p>
        </w:tc>
      </w:tr>
      <w:tr w:rsidR="00A10728" w14:paraId="490BC0C0" w14:textId="77777777" w:rsidTr="00151B8F">
        <w:tc>
          <w:tcPr>
            <w:tcW w:w="1471" w:type="dxa"/>
            <w:vMerge/>
          </w:tcPr>
          <w:p w14:paraId="01BD4627" w14:textId="77777777" w:rsidR="00A10728" w:rsidRPr="0034174C" w:rsidRDefault="00A10728" w:rsidP="0020277B">
            <w:pPr>
              <w:pStyle w:val="25"/>
              <w:spacing w:after="120"/>
              <w:rPr>
                <w:rFonts w:eastAsiaTheme="minorEastAsia"/>
              </w:rPr>
            </w:pPr>
          </w:p>
        </w:tc>
        <w:tc>
          <w:tcPr>
            <w:tcW w:w="1076" w:type="dxa"/>
          </w:tcPr>
          <w:p w14:paraId="0FA0D9B1" w14:textId="73FD7971" w:rsidR="00A10728" w:rsidRPr="0034174C" w:rsidRDefault="00A10728" w:rsidP="0020277B">
            <w:pPr>
              <w:pStyle w:val="25"/>
              <w:spacing w:after="120"/>
              <w:rPr>
                <w:rFonts w:eastAsiaTheme="minorEastAsia"/>
              </w:rPr>
            </w:pPr>
            <w:r w:rsidRPr="0034174C">
              <w:rPr>
                <w:rFonts w:eastAsiaTheme="minorEastAsia" w:hint="eastAsia"/>
              </w:rPr>
              <w:t>6</w:t>
            </w:r>
            <w:r w:rsidRPr="0034174C">
              <w:rPr>
                <w:rFonts w:eastAsiaTheme="minorEastAsia"/>
              </w:rPr>
              <w:t>.2A.3.3</w:t>
            </w:r>
          </w:p>
        </w:tc>
        <w:tc>
          <w:tcPr>
            <w:tcW w:w="3260" w:type="dxa"/>
          </w:tcPr>
          <w:p w14:paraId="28CC15E5" w14:textId="2D36CAC3" w:rsidR="00A10728" w:rsidRPr="0034174C" w:rsidRDefault="00A10728" w:rsidP="0020277B">
            <w:pPr>
              <w:pStyle w:val="25"/>
              <w:spacing w:after="120"/>
              <w:rPr>
                <w:rFonts w:eastAsiaTheme="minorEastAsia"/>
              </w:rPr>
            </w:pPr>
            <w:r w:rsidRPr="0034174C">
              <w:rPr>
                <w:rFonts w:eastAsiaTheme="minorEastAsia"/>
              </w:rPr>
              <w:t>A-MPR for CA_NS_202</w:t>
            </w:r>
          </w:p>
        </w:tc>
        <w:tc>
          <w:tcPr>
            <w:tcW w:w="2111" w:type="dxa"/>
          </w:tcPr>
          <w:p w14:paraId="3870CDAE" w14:textId="507C1283" w:rsidR="00A10728" w:rsidRPr="0034174C" w:rsidRDefault="00A10728" w:rsidP="0020277B">
            <w:pPr>
              <w:pStyle w:val="25"/>
              <w:spacing w:after="120"/>
              <w:rPr>
                <w:rFonts w:eastAsiaTheme="minorEastAsia"/>
              </w:rPr>
            </w:pPr>
            <w:r w:rsidRPr="0034174C">
              <w:rPr>
                <w:rFonts w:eastAsiaTheme="minorEastAsia" w:hint="eastAsia"/>
              </w:rPr>
              <w:t>n</w:t>
            </w:r>
            <w:r w:rsidRPr="0034174C">
              <w:rPr>
                <w:rFonts w:eastAsiaTheme="minorEastAsia"/>
              </w:rPr>
              <w:t>/a</w:t>
            </w:r>
          </w:p>
        </w:tc>
        <w:tc>
          <w:tcPr>
            <w:tcW w:w="2539" w:type="dxa"/>
          </w:tcPr>
          <w:p w14:paraId="5A8F5DBB" w14:textId="67EE008C" w:rsidR="00A10728" w:rsidRPr="0034174C" w:rsidRDefault="00A10728" w:rsidP="0020277B">
            <w:pPr>
              <w:pStyle w:val="25"/>
              <w:spacing w:after="120"/>
              <w:rPr>
                <w:rFonts w:eastAsiaTheme="minorEastAsia"/>
              </w:rPr>
            </w:pPr>
            <w:r w:rsidRPr="0034174C">
              <w:rPr>
                <w:rFonts w:eastAsiaTheme="minorEastAsia" w:hint="eastAsia"/>
              </w:rPr>
              <w:t>D</w:t>
            </w:r>
            <w:r w:rsidRPr="0034174C">
              <w:rPr>
                <w:rFonts w:eastAsiaTheme="minorEastAsia"/>
              </w:rPr>
              <w:t xml:space="preserve">efine A-MPR for </w:t>
            </w:r>
            <w:r w:rsidR="00151B8F" w:rsidRPr="0034174C">
              <w:rPr>
                <w:rFonts w:eastAsiaTheme="minorEastAsia"/>
              </w:rPr>
              <w:t>CA_NS_202</w:t>
            </w:r>
            <w:r w:rsidRPr="0034174C">
              <w:rPr>
                <w:rFonts w:eastAsiaTheme="minorEastAsia"/>
              </w:rPr>
              <w:t xml:space="preserve"> for PC7</w:t>
            </w:r>
            <w:r w:rsidR="00151B8F" w:rsidRPr="0034174C">
              <w:rPr>
                <w:rFonts w:eastAsiaTheme="minorEastAsia"/>
              </w:rPr>
              <w:t xml:space="preserve"> under new section 6.2A.3.3.7</w:t>
            </w:r>
          </w:p>
        </w:tc>
      </w:tr>
      <w:tr w:rsidR="00A10728" w14:paraId="09803E60" w14:textId="77777777" w:rsidTr="00151B8F">
        <w:tc>
          <w:tcPr>
            <w:tcW w:w="1471" w:type="dxa"/>
            <w:vMerge/>
          </w:tcPr>
          <w:p w14:paraId="02E5821D" w14:textId="77777777" w:rsidR="00A10728" w:rsidRPr="0034174C" w:rsidRDefault="00A10728" w:rsidP="000122F5">
            <w:pPr>
              <w:pStyle w:val="25"/>
              <w:spacing w:after="120"/>
              <w:rPr>
                <w:rFonts w:eastAsiaTheme="minorEastAsia"/>
              </w:rPr>
            </w:pPr>
          </w:p>
        </w:tc>
        <w:tc>
          <w:tcPr>
            <w:tcW w:w="1076" w:type="dxa"/>
          </w:tcPr>
          <w:p w14:paraId="62EE5C37" w14:textId="57A066E5" w:rsidR="00A10728" w:rsidRPr="0034174C" w:rsidRDefault="00A10728" w:rsidP="000122F5">
            <w:pPr>
              <w:pStyle w:val="25"/>
              <w:spacing w:after="120"/>
              <w:rPr>
                <w:rFonts w:eastAsiaTheme="minorEastAsia"/>
              </w:rPr>
            </w:pPr>
            <w:r w:rsidRPr="0034174C">
              <w:rPr>
                <w:rFonts w:eastAsiaTheme="minorEastAsia" w:hint="eastAsia"/>
              </w:rPr>
              <w:t>6</w:t>
            </w:r>
            <w:r w:rsidRPr="0034174C">
              <w:rPr>
                <w:rFonts w:eastAsiaTheme="minorEastAsia"/>
              </w:rPr>
              <w:t>.2A.3.4</w:t>
            </w:r>
          </w:p>
        </w:tc>
        <w:tc>
          <w:tcPr>
            <w:tcW w:w="3260" w:type="dxa"/>
          </w:tcPr>
          <w:p w14:paraId="6D549B58" w14:textId="563B5AD7" w:rsidR="00A10728" w:rsidRPr="0034174C" w:rsidRDefault="00A10728" w:rsidP="000122F5">
            <w:pPr>
              <w:pStyle w:val="25"/>
              <w:spacing w:after="120"/>
              <w:rPr>
                <w:rFonts w:eastAsiaTheme="minorEastAsia"/>
              </w:rPr>
            </w:pPr>
            <w:r w:rsidRPr="0034174C">
              <w:rPr>
                <w:rFonts w:eastAsiaTheme="minorEastAsia"/>
              </w:rPr>
              <w:t>A-MPR for CA_NS_203</w:t>
            </w:r>
          </w:p>
        </w:tc>
        <w:tc>
          <w:tcPr>
            <w:tcW w:w="2111" w:type="dxa"/>
          </w:tcPr>
          <w:p w14:paraId="61D8785A" w14:textId="57F004A8" w:rsidR="00A10728" w:rsidRPr="0034174C" w:rsidRDefault="00A10728" w:rsidP="000122F5">
            <w:pPr>
              <w:pStyle w:val="25"/>
              <w:spacing w:after="120"/>
              <w:rPr>
                <w:rFonts w:eastAsiaTheme="minorEastAsia"/>
              </w:rPr>
            </w:pPr>
            <w:r w:rsidRPr="0034174C">
              <w:rPr>
                <w:rFonts w:eastAsiaTheme="minorEastAsia" w:hint="eastAsia"/>
              </w:rPr>
              <w:t>n</w:t>
            </w:r>
            <w:r w:rsidRPr="0034174C">
              <w:rPr>
                <w:rFonts w:eastAsiaTheme="minorEastAsia"/>
              </w:rPr>
              <w:t>/a</w:t>
            </w:r>
          </w:p>
        </w:tc>
        <w:tc>
          <w:tcPr>
            <w:tcW w:w="2539" w:type="dxa"/>
          </w:tcPr>
          <w:p w14:paraId="488DF86D" w14:textId="4370B2B4" w:rsidR="00A10728" w:rsidRPr="0034174C" w:rsidRDefault="00A10728" w:rsidP="000122F5">
            <w:pPr>
              <w:pStyle w:val="25"/>
              <w:spacing w:after="120"/>
              <w:rPr>
                <w:rFonts w:eastAsiaTheme="minorEastAsia"/>
              </w:rPr>
            </w:pPr>
            <w:r w:rsidRPr="0034174C">
              <w:rPr>
                <w:rFonts w:eastAsiaTheme="minorEastAsia" w:hint="eastAsia"/>
              </w:rPr>
              <w:t>D</w:t>
            </w:r>
            <w:r w:rsidRPr="0034174C">
              <w:rPr>
                <w:rFonts w:eastAsiaTheme="minorEastAsia"/>
              </w:rPr>
              <w:t>efine A-MPR for CA_NS_203 for PC7</w:t>
            </w:r>
            <w:r w:rsidR="00151B8F" w:rsidRPr="0034174C">
              <w:rPr>
                <w:rFonts w:eastAsiaTheme="minorEastAsia"/>
              </w:rPr>
              <w:t xml:space="preserve"> under new section 6.2A.3.4.7</w:t>
            </w:r>
          </w:p>
        </w:tc>
      </w:tr>
      <w:tr w:rsidR="00A10728" w14:paraId="17AD5C78" w14:textId="77777777" w:rsidTr="00151B8F">
        <w:tc>
          <w:tcPr>
            <w:tcW w:w="1471" w:type="dxa"/>
            <w:vMerge w:val="restart"/>
          </w:tcPr>
          <w:p w14:paraId="01385EC1" w14:textId="0EBCCC3A" w:rsidR="00A10728" w:rsidRPr="00A11FE0" w:rsidRDefault="00A10728" w:rsidP="000122F5">
            <w:pPr>
              <w:pStyle w:val="25"/>
              <w:spacing w:after="120"/>
              <w:rPr>
                <w:rFonts w:eastAsiaTheme="minorEastAsia"/>
              </w:rPr>
            </w:pPr>
            <w:r>
              <w:rPr>
                <w:rFonts w:eastAsiaTheme="minorEastAsia" w:hint="eastAsia"/>
              </w:rPr>
              <w:t>T</w:t>
            </w:r>
            <w:r>
              <w:rPr>
                <w:rFonts w:eastAsiaTheme="minorEastAsia"/>
              </w:rPr>
              <w:t>ransmit power for UL MIMO</w:t>
            </w:r>
          </w:p>
        </w:tc>
        <w:tc>
          <w:tcPr>
            <w:tcW w:w="1076" w:type="dxa"/>
          </w:tcPr>
          <w:p w14:paraId="6A97CDC1" w14:textId="2A2F4445" w:rsidR="00A10728" w:rsidRDefault="00A10728" w:rsidP="000122F5">
            <w:pPr>
              <w:pStyle w:val="25"/>
              <w:spacing w:after="120"/>
              <w:rPr>
                <w:rFonts w:eastAsiaTheme="minorEastAsia"/>
              </w:rPr>
            </w:pPr>
            <w:r>
              <w:rPr>
                <w:rFonts w:eastAsiaTheme="minorEastAsia" w:hint="eastAsia"/>
              </w:rPr>
              <w:t>6</w:t>
            </w:r>
            <w:r>
              <w:rPr>
                <w:rFonts w:eastAsiaTheme="minorEastAsia"/>
              </w:rPr>
              <w:t>.2D.1</w:t>
            </w:r>
          </w:p>
        </w:tc>
        <w:tc>
          <w:tcPr>
            <w:tcW w:w="3260" w:type="dxa"/>
          </w:tcPr>
          <w:p w14:paraId="5CBD556E" w14:textId="32D9A558" w:rsidR="00A10728" w:rsidRPr="00151B8F" w:rsidRDefault="00A10728" w:rsidP="000122F5">
            <w:pPr>
              <w:pStyle w:val="25"/>
              <w:spacing w:after="120"/>
              <w:rPr>
                <w:rFonts w:eastAsiaTheme="minorEastAsia"/>
              </w:rPr>
            </w:pPr>
            <w:r w:rsidRPr="00151B8F">
              <w:rPr>
                <w:rFonts w:eastAsiaTheme="minorEastAsia"/>
              </w:rPr>
              <w:t>UE maximum output power for UL MIMO</w:t>
            </w:r>
          </w:p>
        </w:tc>
        <w:tc>
          <w:tcPr>
            <w:tcW w:w="2111" w:type="dxa"/>
          </w:tcPr>
          <w:p w14:paraId="66834CFA" w14:textId="776BCE5F" w:rsidR="00A10728" w:rsidRDefault="00A10728" w:rsidP="000122F5">
            <w:pPr>
              <w:pStyle w:val="25"/>
              <w:spacing w:after="120"/>
              <w:rPr>
                <w:rFonts w:eastAsiaTheme="minorEastAsia"/>
              </w:rPr>
            </w:pPr>
            <w:r>
              <w:rPr>
                <w:rFonts w:eastAsiaTheme="minorEastAsia" w:hint="eastAsia"/>
              </w:rPr>
              <w:t>n</w:t>
            </w:r>
            <w:r>
              <w:rPr>
                <w:rFonts w:eastAsiaTheme="minorEastAsia"/>
              </w:rPr>
              <w:t>/a</w:t>
            </w:r>
          </w:p>
        </w:tc>
        <w:tc>
          <w:tcPr>
            <w:tcW w:w="2539" w:type="dxa"/>
          </w:tcPr>
          <w:p w14:paraId="562D01DD" w14:textId="12932AB2" w:rsidR="00A10728" w:rsidRDefault="00A10728" w:rsidP="000122F5">
            <w:pPr>
              <w:pStyle w:val="25"/>
              <w:spacing w:after="120"/>
              <w:rPr>
                <w:rFonts w:eastAsiaTheme="minorEastAsia"/>
              </w:rPr>
            </w:pPr>
            <w:r>
              <w:rPr>
                <w:rFonts w:eastAsiaTheme="minorEastAsia" w:hint="eastAsia"/>
              </w:rPr>
              <w:t>D</w:t>
            </w:r>
            <w:r>
              <w:rPr>
                <w:rFonts w:eastAsiaTheme="minorEastAsia"/>
              </w:rPr>
              <w:t>efine UE max power for UL MIMO for PC7</w:t>
            </w:r>
            <w:r w:rsidR="00151B8F">
              <w:rPr>
                <w:rFonts w:eastAsiaTheme="minorEastAsia"/>
              </w:rPr>
              <w:t xml:space="preserve"> </w:t>
            </w:r>
            <w:r w:rsidR="00151B8F">
              <w:rPr>
                <w:rFonts w:eastAsiaTheme="minorEastAsia" w:hint="eastAsia"/>
              </w:rPr>
              <w:t>under</w:t>
            </w:r>
            <w:r w:rsidR="00151B8F">
              <w:rPr>
                <w:rFonts w:eastAsiaTheme="minorEastAsia"/>
              </w:rPr>
              <w:t xml:space="preserve"> new section </w:t>
            </w:r>
            <w:r w:rsidR="00151B8F" w:rsidRPr="00151B8F">
              <w:rPr>
                <w:rFonts w:eastAsiaTheme="minorEastAsia"/>
              </w:rPr>
              <w:t>6.2D.1.7</w:t>
            </w:r>
            <w:r w:rsidR="00151B8F" w:rsidRPr="00151B8F">
              <w:rPr>
                <w:rFonts w:eastAsiaTheme="minorEastAsia"/>
              </w:rPr>
              <w:tab/>
            </w:r>
          </w:p>
        </w:tc>
      </w:tr>
      <w:tr w:rsidR="00A10728" w14:paraId="2BC837C9" w14:textId="77777777" w:rsidTr="00151B8F">
        <w:tc>
          <w:tcPr>
            <w:tcW w:w="1471" w:type="dxa"/>
            <w:vMerge/>
          </w:tcPr>
          <w:p w14:paraId="70C1319F" w14:textId="77777777" w:rsidR="00A10728" w:rsidRPr="00A11FE0" w:rsidRDefault="00A10728" w:rsidP="000122F5">
            <w:pPr>
              <w:pStyle w:val="25"/>
              <w:spacing w:after="120"/>
              <w:rPr>
                <w:rFonts w:eastAsiaTheme="minorEastAsia"/>
              </w:rPr>
            </w:pPr>
          </w:p>
        </w:tc>
        <w:tc>
          <w:tcPr>
            <w:tcW w:w="1076" w:type="dxa"/>
          </w:tcPr>
          <w:p w14:paraId="3E998C49" w14:textId="638A0B8B" w:rsidR="00A10728" w:rsidRDefault="00A10728" w:rsidP="000122F5">
            <w:pPr>
              <w:pStyle w:val="25"/>
              <w:spacing w:after="120"/>
              <w:rPr>
                <w:rFonts w:eastAsiaTheme="minorEastAsia"/>
              </w:rPr>
            </w:pPr>
            <w:r>
              <w:rPr>
                <w:rFonts w:eastAsiaTheme="minorEastAsia" w:hint="eastAsia"/>
              </w:rPr>
              <w:t>6</w:t>
            </w:r>
            <w:r>
              <w:rPr>
                <w:rFonts w:eastAsiaTheme="minorEastAsia"/>
              </w:rPr>
              <w:t>.2D.2</w:t>
            </w:r>
          </w:p>
        </w:tc>
        <w:tc>
          <w:tcPr>
            <w:tcW w:w="3260" w:type="dxa"/>
          </w:tcPr>
          <w:p w14:paraId="23A7992C" w14:textId="2087254A" w:rsidR="00A10728" w:rsidRPr="00CB4E39" w:rsidRDefault="00A10728" w:rsidP="000122F5">
            <w:pPr>
              <w:pStyle w:val="25"/>
              <w:spacing w:after="120"/>
              <w:rPr>
                <w:rFonts w:eastAsiaTheme="minorEastAsia"/>
              </w:rPr>
            </w:pPr>
            <w:r w:rsidRPr="00CB4E39">
              <w:rPr>
                <w:rFonts w:eastAsiaTheme="minorEastAsia"/>
              </w:rPr>
              <w:t>UE maximum output power reduction for modulation / channel bandwidth for UL MIMO</w:t>
            </w:r>
          </w:p>
        </w:tc>
        <w:tc>
          <w:tcPr>
            <w:tcW w:w="2111" w:type="dxa"/>
          </w:tcPr>
          <w:p w14:paraId="6FABFFDA" w14:textId="7DD91CD3" w:rsidR="00A10728" w:rsidRDefault="00A10728" w:rsidP="000122F5">
            <w:pPr>
              <w:pStyle w:val="25"/>
              <w:spacing w:after="120"/>
              <w:rPr>
                <w:rFonts w:eastAsiaTheme="minorEastAsia"/>
              </w:rPr>
            </w:pPr>
            <w:r>
              <w:rPr>
                <w:rFonts w:eastAsiaTheme="minorEastAsia" w:hint="eastAsia"/>
              </w:rPr>
              <w:t>n</w:t>
            </w:r>
            <w:r>
              <w:rPr>
                <w:rFonts w:eastAsiaTheme="minorEastAsia"/>
              </w:rPr>
              <w:t>/a</w:t>
            </w:r>
          </w:p>
        </w:tc>
        <w:tc>
          <w:tcPr>
            <w:tcW w:w="2539" w:type="dxa"/>
          </w:tcPr>
          <w:p w14:paraId="34834A5A" w14:textId="7E6EDF07" w:rsidR="00A10728" w:rsidRDefault="00A10728" w:rsidP="000122F5">
            <w:pPr>
              <w:pStyle w:val="25"/>
              <w:spacing w:after="120"/>
              <w:rPr>
                <w:rFonts w:eastAsiaTheme="minorEastAsia"/>
              </w:rPr>
            </w:pPr>
            <w:r>
              <w:rPr>
                <w:rFonts w:eastAsiaTheme="minorEastAsia" w:hint="eastAsia"/>
              </w:rPr>
              <w:t>D</w:t>
            </w:r>
            <w:r>
              <w:rPr>
                <w:rFonts w:eastAsiaTheme="minorEastAsia"/>
              </w:rPr>
              <w:t>efine UE MPR for UL MIMO for PC7</w:t>
            </w:r>
            <w:r w:rsidR="00151B8F">
              <w:rPr>
                <w:rFonts w:eastAsiaTheme="minorEastAsia"/>
              </w:rPr>
              <w:t xml:space="preserve"> under new section </w:t>
            </w:r>
            <w:r w:rsidR="00151B8F" w:rsidRPr="00151B8F">
              <w:rPr>
                <w:rFonts w:eastAsiaTheme="minorEastAsia"/>
              </w:rPr>
              <w:t>6.2D.2.7</w:t>
            </w:r>
          </w:p>
        </w:tc>
      </w:tr>
      <w:tr w:rsidR="00A10728" w14:paraId="5CAD678B" w14:textId="77777777" w:rsidTr="00151B8F">
        <w:tc>
          <w:tcPr>
            <w:tcW w:w="1471" w:type="dxa"/>
            <w:vMerge/>
          </w:tcPr>
          <w:p w14:paraId="3B10F2BC" w14:textId="77777777" w:rsidR="00A10728" w:rsidRPr="00A11FE0" w:rsidRDefault="00A10728" w:rsidP="000122F5">
            <w:pPr>
              <w:pStyle w:val="25"/>
              <w:spacing w:after="120"/>
              <w:rPr>
                <w:rFonts w:eastAsiaTheme="minorEastAsia"/>
              </w:rPr>
            </w:pPr>
          </w:p>
        </w:tc>
        <w:tc>
          <w:tcPr>
            <w:tcW w:w="1076" w:type="dxa"/>
          </w:tcPr>
          <w:p w14:paraId="143CF289" w14:textId="63DA914D" w:rsidR="00A10728" w:rsidRDefault="00A10728" w:rsidP="000122F5">
            <w:pPr>
              <w:pStyle w:val="25"/>
              <w:spacing w:after="120"/>
              <w:rPr>
                <w:rFonts w:eastAsiaTheme="minorEastAsia"/>
              </w:rPr>
            </w:pPr>
            <w:r>
              <w:rPr>
                <w:rFonts w:eastAsiaTheme="minorEastAsia" w:hint="eastAsia"/>
              </w:rPr>
              <w:t>6</w:t>
            </w:r>
            <w:r>
              <w:rPr>
                <w:rFonts w:eastAsiaTheme="minorEastAsia"/>
              </w:rPr>
              <w:t>.2D.3</w:t>
            </w:r>
          </w:p>
        </w:tc>
        <w:tc>
          <w:tcPr>
            <w:tcW w:w="3260" w:type="dxa"/>
          </w:tcPr>
          <w:p w14:paraId="01313C41" w14:textId="0271BD15" w:rsidR="00A10728" w:rsidRPr="00C9165C" w:rsidRDefault="00A10728" w:rsidP="000122F5">
            <w:pPr>
              <w:pStyle w:val="25"/>
              <w:spacing w:after="120"/>
              <w:rPr>
                <w:rFonts w:eastAsiaTheme="minorEastAsia"/>
              </w:rPr>
            </w:pPr>
            <w:r w:rsidRPr="00C9165C">
              <w:rPr>
                <w:rFonts w:eastAsiaTheme="minorEastAsia"/>
              </w:rPr>
              <w:t>UE maximum output power reduction with additional requirements for UL MIMO</w:t>
            </w:r>
          </w:p>
        </w:tc>
        <w:tc>
          <w:tcPr>
            <w:tcW w:w="2111" w:type="dxa"/>
          </w:tcPr>
          <w:p w14:paraId="58E12BDB" w14:textId="0D33D6D9" w:rsidR="00A10728" w:rsidRDefault="00A10728" w:rsidP="000122F5">
            <w:pPr>
              <w:pStyle w:val="25"/>
              <w:spacing w:after="120"/>
              <w:rPr>
                <w:rFonts w:eastAsiaTheme="minorEastAsia"/>
              </w:rPr>
            </w:pPr>
            <w:r>
              <w:rPr>
                <w:rFonts w:eastAsiaTheme="minorEastAsia" w:hint="eastAsia"/>
              </w:rPr>
              <w:t>n</w:t>
            </w:r>
            <w:r>
              <w:rPr>
                <w:rFonts w:eastAsiaTheme="minorEastAsia"/>
              </w:rPr>
              <w:t>/a</w:t>
            </w:r>
          </w:p>
        </w:tc>
        <w:tc>
          <w:tcPr>
            <w:tcW w:w="2539" w:type="dxa"/>
          </w:tcPr>
          <w:p w14:paraId="515C4AC6" w14:textId="6BC67D57" w:rsidR="00A10728" w:rsidRPr="00EC73FC" w:rsidRDefault="00A10728" w:rsidP="000122F5">
            <w:pPr>
              <w:pStyle w:val="25"/>
              <w:spacing w:after="120"/>
              <w:rPr>
                <w:rFonts w:eastAsiaTheme="minorEastAsia"/>
              </w:rPr>
            </w:pPr>
            <w:r>
              <w:rPr>
                <w:rFonts w:eastAsiaTheme="minorEastAsia" w:hint="eastAsia"/>
              </w:rPr>
              <w:t>D</w:t>
            </w:r>
            <w:r>
              <w:rPr>
                <w:rFonts w:eastAsiaTheme="minorEastAsia"/>
              </w:rPr>
              <w:t>efine A-MPR for UL MIMO for PC7</w:t>
            </w:r>
            <w:r w:rsidR="00CB4E39">
              <w:rPr>
                <w:rFonts w:eastAsiaTheme="minorEastAsia"/>
              </w:rPr>
              <w:t xml:space="preserve"> under new section </w:t>
            </w:r>
            <w:r w:rsidR="00CB4E39" w:rsidRPr="00CB4E39">
              <w:rPr>
                <w:rFonts w:eastAsiaTheme="minorEastAsia"/>
              </w:rPr>
              <w:t>6.2D.3.7</w:t>
            </w:r>
          </w:p>
        </w:tc>
      </w:tr>
      <w:tr w:rsidR="000122F5" w14:paraId="112CFA06" w14:textId="77777777" w:rsidTr="00151B8F">
        <w:tc>
          <w:tcPr>
            <w:tcW w:w="1471" w:type="dxa"/>
          </w:tcPr>
          <w:p w14:paraId="036A22A1" w14:textId="3DC7C3D5" w:rsidR="000122F5" w:rsidRPr="00A11FE0" w:rsidRDefault="00CE1312" w:rsidP="000122F5">
            <w:pPr>
              <w:pStyle w:val="25"/>
              <w:spacing w:after="120"/>
              <w:rPr>
                <w:rFonts w:eastAsiaTheme="minorEastAsia"/>
              </w:rPr>
            </w:pPr>
            <w:r>
              <w:rPr>
                <w:rFonts w:eastAsiaTheme="minorEastAsia"/>
              </w:rPr>
              <w:lastRenderedPageBreak/>
              <w:t xml:space="preserve">Min output </w:t>
            </w:r>
            <w:r w:rsidR="000122F5">
              <w:rPr>
                <w:rFonts w:eastAsiaTheme="minorEastAsia"/>
              </w:rPr>
              <w:t>power</w:t>
            </w:r>
          </w:p>
        </w:tc>
        <w:tc>
          <w:tcPr>
            <w:tcW w:w="1076" w:type="dxa"/>
          </w:tcPr>
          <w:p w14:paraId="19BF39E1" w14:textId="194AD05D" w:rsidR="000122F5" w:rsidRDefault="000122F5" w:rsidP="000122F5">
            <w:pPr>
              <w:pStyle w:val="25"/>
              <w:spacing w:after="120"/>
              <w:rPr>
                <w:rFonts w:eastAsiaTheme="minorEastAsia"/>
              </w:rPr>
            </w:pPr>
            <w:r>
              <w:rPr>
                <w:rFonts w:eastAsiaTheme="minorEastAsia" w:hint="eastAsia"/>
              </w:rPr>
              <w:t>6</w:t>
            </w:r>
            <w:r>
              <w:rPr>
                <w:rFonts w:eastAsiaTheme="minorEastAsia"/>
              </w:rPr>
              <w:t>.3</w:t>
            </w:r>
            <w:r w:rsidR="0045763F">
              <w:rPr>
                <w:rFonts w:eastAsiaTheme="minorEastAsia"/>
              </w:rPr>
              <w:t>.1.4</w:t>
            </w:r>
          </w:p>
        </w:tc>
        <w:tc>
          <w:tcPr>
            <w:tcW w:w="3260" w:type="dxa"/>
          </w:tcPr>
          <w:p w14:paraId="581C39D7" w14:textId="31C3A4BD" w:rsidR="000122F5" w:rsidRPr="000122F5" w:rsidRDefault="000122F5" w:rsidP="000122F5">
            <w:pPr>
              <w:pStyle w:val="25"/>
              <w:spacing w:after="120"/>
              <w:rPr>
                <w:rFonts w:eastAsiaTheme="minorEastAsia"/>
                <w:color w:val="FF0000"/>
              </w:rPr>
            </w:pPr>
            <w:r w:rsidRPr="000122F5">
              <w:rPr>
                <w:rFonts w:eastAsiaTheme="minorEastAsia"/>
              </w:rPr>
              <w:t>Minimum output power for power class 7</w:t>
            </w:r>
          </w:p>
        </w:tc>
        <w:tc>
          <w:tcPr>
            <w:tcW w:w="2111" w:type="dxa"/>
          </w:tcPr>
          <w:p w14:paraId="4DE3C36C" w14:textId="4BCE7371" w:rsidR="000122F5" w:rsidRDefault="0045763F" w:rsidP="000122F5">
            <w:pPr>
              <w:pStyle w:val="25"/>
              <w:spacing w:after="120"/>
              <w:rPr>
                <w:rFonts w:eastAsiaTheme="minorEastAsia"/>
              </w:rPr>
            </w:pPr>
            <w:r>
              <w:rPr>
                <w:rFonts w:eastAsiaTheme="minorEastAsia"/>
              </w:rPr>
              <w:t xml:space="preserve">Only for </w:t>
            </w:r>
            <w:r w:rsidR="000122F5">
              <w:rPr>
                <w:rFonts w:eastAsiaTheme="minorEastAsia" w:hint="eastAsia"/>
              </w:rPr>
              <w:t>M</w:t>
            </w:r>
            <w:r w:rsidR="000122F5">
              <w:rPr>
                <w:rFonts w:eastAsiaTheme="minorEastAsia"/>
              </w:rPr>
              <w:t>ax channel bandwidth 100MHz</w:t>
            </w:r>
          </w:p>
        </w:tc>
        <w:tc>
          <w:tcPr>
            <w:tcW w:w="2539" w:type="dxa"/>
          </w:tcPr>
          <w:p w14:paraId="35CCE9AA" w14:textId="3AAA47A3" w:rsidR="000122F5" w:rsidRDefault="000122F5" w:rsidP="000122F5">
            <w:pPr>
              <w:pStyle w:val="25"/>
              <w:spacing w:after="120"/>
              <w:rPr>
                <w:rFonts w:eastAsiaTheme="minorEastAsia"/>
              </w:rPr>
            </w:pPr>
            <w:r>
              <w:rPr>
                <w:rFonts w:eastAsiaTheme="minorEastAsia" w:hint="eastAsia"/>
              </w:rPr>
              <w:t>D</w:t>
            </w:r>
            <w:r>
              <w:rPr>
                <w:rFonts w:eastAsiaTheme="minorEastAsia"/>
              </w:rPr>
              <w:t>efine min out power for 200MHz</w:t>
            </w:r>
            <w:r w:rsidR="006D0FFB">
              <w:rPr>
                <w:rFonts w:eastAsiaTheme="minorEastAsia"/>
              </w:rPr>
              <w:t xml:space="preserve"> CBW</w:t>
            </w:r>
          </w:p>
        </w:tc>
      </w:tr>
      <w:tr w:rsidR="000122F5" w14:paraId="43608AE0" w14:textId="77777777" w:rsidTr="00151B8F">
        <w:tc>
          <w:tcPr>
            <w:tcW w:w="1471" w:type="dxa"/>
          </w:tcPr>
          <w:p w14:paraId="56E902B8" w14:textId="53873AC2" w:rsidR="000122F5" w:rsidRPr="001A279F" w:rsidRDefault="00C04ED1" w:rsidP="000122F5">
            <w:pPr>
              <w:pStyle w:val="25"/>
              <w:spacing w:after="120"/>
              <w:rPr>
                <w:rFonts w:eastAsiaTheme="minorEastAsia"/>
              </w:rPr>
            </w:pPr>
            <w:r w:rsidRPr="001A279F">
              <w:rPr>
                <w:rFonts w:eastAsiaTheme="minorEastAsia"/>
              </w:rPr>
              <w:t>Min output power</w:t>
            </w:r>
            <w:r w:rsidR="000122F5" w:rsidRPr="001A279F">
              <w:rPr>
                <w:rFonts w:eastAsiaTheme="minorEastAsia"/>
              </w:rPr>
              <w:t xml:space="preserve"> for CA</w:t>
            </w:r>
          </w:p>
        </w:tc>
        <w:tc>
          <w:tcPr>
            <w:tcW w:w="1076" w:type="dxa"/>
          </w:tcPr>
          <w:p w14:paraId="441A4088" w14:textId="3BF07AE9" w:rsidR="000122F5" w:rsidRPr="001A279F" w:rsidRDefault="000122F5" w:rsidP="000122F5">
            <w:pPr>
              <w:pStyle w:val="25"/>
              <w:spacing w:after="120"/>
              <w:rPr>
                <w:rFonts w:eastAsiaTheme="minorEastAsia"/>
              </w:rPr>
            </w:pPr>
            <w:r w:rsidRPr="001A279F">
              <w:rPr>
                <w:rFonts w:eastAsiaTheme="minorEastAsia" w:hint="eastAsia"/>
              </w:rPr>
              <w:t>6</w:t>
            </w:r>
            <w:r w:rsidRPr="001A279F">
              <w:rPr>
                <w:rFonts w:eastAsiaTheme="minorEastAsia"/>
              </w:rPr>
              <w:t>.3A</w:t>
            </w:r>
            <w:r w:rsidR="006D0FFB" w:rsidRPr="001A279F">
              <w:rPr>
                <w:rFonts w:eastAsiaTheme="minorEastAsia"/>
              </w:rPr>
              <w:t>.1</w:t>
            </w:r>
          </w:p>
        </w:tc>
        <w:tc>
          <w:tcPr>
            <w:tcW w:w="3260" w:type="dxa"/>
          </w:tcPr>
          <w:p w14:paraId="3E2A8CA1" w14:textId="3D6DBB28" w:rsidR="000122F5" w:rsidRPr="001A279F" w:rsidRDefault="000122F5" w:rsidP="000122F5">
            <w:pPr>
              <w:pStyle w:val="25"/>
              <w:spacing w:after="120"/>
              <w:rPr>
                <w:rFonts w:eastAsiaTheme="minorEastAsia"/>
              </w:rPr>
            </w:pPr>
            <w:r w:rsidRPr="001A279F">
              <w:rPr>
                <w:rFonts w:eastAsiaTheme="minorEastAsia"/>
              </w:rPr>
              <w:t xml:space="preserve">Minimum output power for </w:t>
            </w:r>
            <w:r w:rsidR="006D0FFB" w:rsidRPr="001A279F">
              <w:rPr>
                <w:rFonts w:eastAsiaTheme="minorEastAsia"/>
              </w:rPr>
              <w:t>CA</w:t>
            </w:r>
          </w:p>
        </w:tc>
        <w:tc>
          <w:tcPr>
            <w:tcW w:w="2111" w:type="dxa"/>
          </w:tcPr>
          <w:p w14:paraId="0161D38F" w14:textId="61D85FDE" w:rsidR="000122F5" w:rsidRPr="001A279F" w:rsidRDefault="00E45A37" w:rsidP="000122F5">
            <w:pPr>
              <w:pStyle w:val="25"/>
              <w:spacing w:after="120"/>
              <w:rPr>
                <w:rFonts w:eastAsiaTheme="minorEastAsia"/>
              </w:rPr>
            </w:pPr>
            <w:r w:rsidRPr="001A279F">
              <w:rPr>
                <w:rFonts w:eastAsiaTheme="minorEastAsia" w:hint="eastAsia"/>
              </w:rPr>
              <w:t>n</w:t>
            </w:r>
            <w:r w:rsidRPr="001A279F">
              <w:rPr>
                <w:rFonts w:eastAsiaTheme="minorEastAsia"/>
              </w:rPr>
              <w:t>/a</w:t>
            </w:r>
          </w:p>
        </w:tc>
        <w:tc>
          <w:tcPr>
            <w:tcW w:w="2539" w:type="dxa"/>
          </w:tcPr>
          <w:p w14:paraId="20FDCAFA" w14:textId="24BED4AA" w:rsidR="000122F5" w:rsidRPr="001A279F" w:rsidRDefault="000122F5" w:rsidP="000122F5">
            <w:pPr>
              <w:pStyle w:val="25"/>
              <w:spacing w:after="120"/>
              <w:rPr>
                <w:rFonts w:eastAsiaTheme="minorEastAsia"/>
              </w:rPr>
            </w:pPr>
            <w:r w:rsidRPr="001A279F">
              <w:rPr>
                <w:rFonts w:eastAsiaTheme="minorEastAsia"/>
              </w:rPr>
              <w:t>Define min out power for PC7</w:t>
            </w:r>
            <w:r w:rsidR="00375596">
              <w:rPr>
                <w:rFonts w:eastAsiaTheme="minorEastAsia"/>
              </w:rPr>
              <w:t xml:space="preserve"> CA under new section 6.3A.1.4</w:t>
            </w:r>
          </w:p>
        </w:tc>
      </w:tr>
      <w:tr w:rsidR="000122F5" w14:paraId="5E182C72" w14:textId="77777777" w:rsidTr="00151B8F">
        <w:tc>
          <w:tcPr>
            <w:tcW w:w="1471" w:type="dxa"/>
          </w:tcPr>
          <w:p w14:paraId="69BC7F3D" w14:textId="532E9D32" w:rsidR="000122F5" w:rsidRPr="00A11FE0" w:rsidRDefault="00C04ED1" w:rsidP="000122F5">
            <w:pPr>
              <w:pStyle w:val="25"/>
              <w:spacing w:after="120"/>
              <w:rPr>
                <w:rFonts w:eastAsiaTheme="minorEastAsia"/>
              </w:rPr>
            </w:pPr>
            <w:r>
              <w:rPr>
                <w:rFonts w:eastAsiaTheme="minorEastAsia"/>
              </w:rPr>
              <w:t>Min output power</w:t>
            </w:r>
            <w:r w:rsidR="00E45A37">
              <w:rPr>
                <w:rFonts w:eastAsiaTheme="minorEastAsia"/>
              </w:rPr>
              <w:t xml:space="preserve"> for UL MIMO</w:t>
            </w:r>
          </w:p>
        </w:tc>
        <w:tc>
          <w:tcPr>
            <w:tcW w:w="1076" w:type="dxa"/>
          </w:tcPr>
          <w:p w14:paraId="7F6A30CE" w14:textId="6694BF29" w:rsidR="000122F5" w:rsidRDefault="000122F5" w:rsidP="000122F5">
            <w:pPr>
              <w:pStyle w:val="25"/>
              <w:spacing w:after="120"/>
              <w:rPr>
                <w:rFonts w:eastAsiaTheme="minorEastAsia"/>
              </w:rPr>
            </w:pPr>
            <w:r>
              <w:rPr>
                <w:rFonts w:eastAsiaTheme="minorEastAsia" w:hint="eastAsia"/>
              </w:rPr>
              <w:t>6</w:t>
            </w:r>
            <w:r>
              <w:rPr>
                <w:rFonts w:eastAsiaTheme="minorEastAsia"/>
              </w:rPr>
              <w:t>.3D</w:t>
            </w:r>
            <w:r w:rsidR="006D0FFB">
              <w:rPr>
                <w:rFonts w:eastAsiaTheme="minorEastAsia"/>
              </w:rPr>
              <w:t>.1</w:t>
            </w:r>
          </w:p>
        </w:tc>
        <w:tc>
          <w:tcPr>
            <w:tcW w:w="3260" w:type="dxa"/>
          </w:tcPr>
          <w:p w14:paraId="27DF5363" w14:textId="0A5EB05E" w:rsidR="000122F5" w:rsidRPr="006D0FFB" w:rsidRDefault="00E45A37" w:rsidP="000122F5">
            <w:pPr>
              <w:pStyle w:val="25"/>
              <w:spacing w:after="120"/>
              <w:rPr>
                <w:rFonts w:eastAsiaTheme="minorEastAsia"/>
              </w:rPr>
            </w:pPr>
            <w:r w:rsidRPr="006D0FFB">
              <w:rPr>
                <w:rFonts w:eastAsiaTheme="minorEastAsia"/>
              </w:rPr>
              <w:t>Minimum output power for UL MIMO</w:t>
            </w:r>
          </w:p>
        </w:tc>
        <w:tc>
          <w:tcPr>
            <w:tcW w:w="2111" w:type="dxa"/>
          </w:tcPr>
          <w:p w14:paraId="3D8EBCE1" w14:textId="1BD95E9D" w:rsidR="000122F5" w:rsidRPr="00E45A37" w:rsidRDefault="00E45A37" w:rsidP="000122F5">
            <w:pPr>
              <w:pStyle w:val="25"/>
              <w:spacing w:after="120"/>
              <w:rPr>
                <w:rFonts w:eastAsiaTheme="minorEastAsia"/>
              </w:rPr>
            </w:pPr>
            <w:r>
              <w:rPr>
                <w:rFonts w:eastAsiaTheme="minorEastAsia" w:hint="eastAsia"/>
              </w:rPr>
              <w:t>n</w:t>
            </w:r>
            <w:r>
              <w:rPr>
                <w:rFonts w:eastAsiaTheme="minorEastAsia"/>
              </w:rPr>
              <w:t>/a</w:t>
            </w:r>
          </w:p>
        </w:tc>
        <w:tc>
          <w:tcPr>
            <w:tcW w:w="2539" w:type="dxa"/>
          </w:tcPr>
          <w:p w14:paraId="27F0DB42" w14:textId="7EEAA23B" w:rsidR="000122F5" w:rsidRDefault="00E45A37" w:rsidP="000122F5">
            <w:pPr>
              <w:pStyle w:val="25"/>
              <w:spacing w:after="120"/>
              <w:rPr>
                <w:rFonts w:eastAsiaTheme="minorEastAsia"/>
              </w:rPr>
            </w:pPr>
            <w:r>
              <w:rPr>
                <w:rFonts w:eastAsiaTheme="minorEastAsia" w:hint="eastAsia"/>
              </w:rPr>
              <w:t>D</w:t>
            </w:r>
            <w:r>
              <w:rPr>
                <w:rFonts w:eastAsiaTheme="minorEastAsia"/>
              </w:rPr>
              <w:t>efine min output power for UL MIMO for PC7</w:t>
            </w:r>
            <w:r w:rsidR="006D0FFB">
              <w:rPr>
                <w:rFonts w:eastAsiaTheme="minorEastAsia"/>
              </w:rPr>
              <w:t xml:space="preserve"> </w:t>
            </w:r>
            <w:r w:rsidR="006D0FFB">
              <w:rPr>
                <w:rFonts w:eastAsiaTheme="minorEastAsia" w:hint="eastAsia"/>
              </w:rPr>
              <w:t>under</w:t>
            </w:r>
            <w:r w:rsidR="006D0FFB">
              <w:rPr>
                <w:rFonts w:eastAsiaTheme="minorEastAsia"/>
              </w:rPr>
              <w:t xml:space="preserve"> new section </w:t>
            </w:r>
            <w:r w:rsidR="006D0FFB" w:rsidRPr="006D0FFB">
              <w:rPr>
                <w:rFonts w:eastAsiaTheme="minorEastAsia"/>
              </w:rPr>
              <w:t>6.3D.1.4</w:t>
            </w:r>
            <w:r w:rsidR="006D0FFB" w:rsidRPr="006D0FFB">
              <w:rPr>
                <w:rFonts w:eastAsiaTheme="minorEastAsia"/>
              </w:rPr>
              <w:tab/>
            </w:r>
          </w:p>
        </w:tc>
      </w:tr>
      <w:tr w:rsidR="00E45A37" w14:paraId="68B97070" w14:textId="77777777" w:rsidTr="00151B8F">
        <w:tc>
          <w:tcPr>
            <w:tcW w:w="1471" w:type="dxa"/>
          </w:tcPr>
          <w:p w14:paraId="2317F88C" w14:textId="58CEFBCF" w:rsidR="00E45A37" w:rsidRPr="001A279F" w:rsidRDefault="00E45A37" w:rsidP="00E45A37">
            <w:pPr>
              <w:pStyle w:val="25"/>
              <w:spacing w:after="120"/>
              <w:rPr>
                <w:rFonts w:eastAsiaTheme="minorEastAsia"/>
              </w:rPr>
            </w:pPr>
            <w:r w:rsidRPr="001A279F">
              <w:rPr>
                <w:rFonts w:eastAsiaTheme="minorEastAsia" w:hint="eastAsia"/>
              </w:rPr>
              <w:t>C</w:t>
            </w:r>
            <w:r w:rsidRPr="001A279F">
              <w:rPr>
                <w:rFonts w:eastAsiaTheme="minorEastAsia"/>
              </w:rPr>
              <w:t>arrier leakage</w:t>
            </w:r>
            <w:r w:rsidR="00A10728" w:rsidRPr="001A279F">
              <w:rPr>
                <w:rFonts w:eastAsiaTheme="minorEastAsia"/>
              </w:rPr>
              <w:t xml:space="preserve"> for CA</w:t>
            </w:r>
          </w:p>
        </w:tc>
        <w:tc>
          <w:tcPr>
            <w:tcW w:w="1076" w:type="dxa"/>
          </w:tcPr>
          <w:p w14:paraId="69A6DBC3" w14:textId="2DB65847" w:rsidR="00E45A37" w:rsidRPr="001A279F" w:rsidRDefault="004A34F0" w:rsidP="00E45A37">
            <w:pPr>
              <w:pStyle w:val="25"/>
              <w:spacing w:after="120"/>
              <w:rPr>
                <w:rFonts w:eastAsiaTheme="minorEastAsia"/>
              </w:rPr>
            </w:pPr>
            <w:r w:rsidRPr="001A279F">
              <w:rPr>
                <w:rFonts w:eastAsiaTheme="minorEastAsia" w:hint="eastAsia"/>
              </w:rPr>
              <w:t>6</w:t>
            </w:r>
            <w:r w:rsidRPr="001A279F">
              <w:rPr>
                <w:rFonts w:eastAsiaTheme="minorEastAsia"/>
              </w:rPr>
              <w:t>.4A.2.2</w:t>
            </w:r>
          </w:p>
        </w:tc>
        <w:tc>
          <w:tcPr>
            <w:tcW w:w="3260" w:type="dxa"/>
          </w:tcPr>
          <w:p w14:paraId="4149BDED" w14:textId="18BE0CF3" w:rsidR="00E45A37" w:rsidRPr="001A279F" w:rsidRDefault="004A34F0" w:rsidP="00E45A37">
            <w:pPr>
              <w:pStyle w:val="25"/>
              <w:spacing w:after="120"/>
              <w:rPr>
                <w:rFonts w:eastAsiaTheme="minorEastAsia"/>
              </w:rPr>
            </w:pPr>
            <w:r w:rsidRPr="001A279F">
              <w:rPr>
                <w:rFonts w:eastAsiaTheme="minorEastAsia"/>
              </w:rPr>
              <w:t>Carrier leakage</w:t>
            </w:r>
          </w:p>
        </w:tc>
        <w:tc>
          <w:tcPr>
            <w:tcW w:w="2111" w:type="dxa"/>
          </w:tcPr>
          <w:p w14:paraId="45081120" w14:textId="5342A9D0" w:rsidR="00E45A37" w:rsidRPr="001A279F" w:rsidRDefault="004A34F0" w:rsidP="00E45A37">
            <w:pPr>
              <w:pStyle w:val="25"/>
              <w:spacing w:after="120"/>
              <w:rPr>
                <w:rFonts w:eastAsiaTheme="minorEastAsia"/>
              </w:rPr>
            </w:pPr>
            <w:r w:rsidRPr="001A279F">
              <w:rPr>
                <w:rFonts w:eastAsiaTheme="minorEastAsia" w:hint="eastAsia"/>
              </w:rPr>
              <w:t>n/a</w:t>
            </w:r>
          </w:p>
        </w:tc>
        <w:tc>
          <w:tcPr>
            <w:tcW w:w="2539" w:type="dxa"/>
          </w:tcPr>
          <w:p w14:paraId="6185E545" w14:textId="217DA5AE" w:rsidR="00E45A37" w:rsidRPr="001A279F" w:rsidRDefault="004A34F0" w:rsidP="00E45A37">
            <w:pPr>
              <w:pStyle w:val="25"/>
              <w:spacing w:after="120"/>
              <w:rPr>
                <w:rFonts w:eastAsiaTheme="minorEastAsia"/>
              </w:rPr>
            </w:pPr>
            <w:r w:rsidRPr="001A279F">
              <w:rPr>
                <w:rFonts w:eastAsiaTheme="minorEastAsia" w:hint="eastAsia"/>
              </w:rPr>
              <w:t>D</w:t>
            </w:r>
            <w:r w:rsidRPr="001A279F">
              <w:rPr>
                <w:rFonts w:eastAsiaTheme="minorEastAsia"/>
              </w:rPr>
              <w:t>efine carrier leakage for CA for PC7</w:t>
            </w:r>
            <w:r w:rsidR="00D8729C" w:rsidRPr="001A279F">
              <w:rPr>
                <w:rFonts w:eastAsiaTheme="minorEastAsia"/>
              </w:rPr>
              <w:t xml:space="preserve"> </w:t>
            </w:r>
            <w:r w:rsidR="00D8729C" w:rsidRPr="001A279F">
              <w:rPr>
                <w:rFonts w:eastAsiaTheme="minorEastAsia" w:hint="eastAsia"/>
              </w:rPr>
              <w:t>under</w:t>
            </w:r>
            <w:r w:rsidR="00D8729C" w:rsidRPr="001A279F">
              <w:rPr>
                <w:rFonts w:eastAsiaTheme="minorEastAsia"/>
              </w:rPr>
              <w:t xml:space="preserve"> </w:t>
            </w:r>
            <w:r w:rsidR="00D8729C" w:rsidRPr="001A279F">
              <w:rPr>
                <w:rFonts w:eastAsiaTheme="minorEastAsia" w:hint="eastAsia"/>
              </w:rPr>
              <w:t>new</w:t>
            </w:r>
            <w:r w:rsidR="00D8729C" w:rsidRPr="001A279F">
              <w:rPr>
                <w:rFonts w:eastAsiaTheme="minorEastAsia"/>
              </w:rPr>
              <w:t xml:space="preserve"> section 6.4A.2.2.8</w:t>
            </w:r>
          </w:p>
        </w:tc>
      </w:tr>
      <w:tr w:rsidR="00E45A37" w14:paraId="08BBB5DF" w14:textId="77777777" w:rsidTr="00151B8F">
        <w:tc>
          <w:tcPr>
            <w:tcW w:w="1471" w:type="dxa"/>
          </w:tcPr>
          <w:p w14:paraId="2D1B79DE" w14:textId="0437C1FE" w:rsidR="00E45A37" w:rsidRPr="001A279F" w:rsidRDefault="00E45A37" w:rsidP="00E45A37">
            <w:pPr>
              <w:pStyle w:val="25"/>
              <w:spacing w:after="120"/>
              <w:rPr>
                <w:rFonts w:eastAsiaTheme="minorEastAsia"/>
              </w:rPr>
            </w:pPr>
            <w:r w:rsidRPr="001A279F">
              <w:rPr>
                <w:rFonts w:eastAsiaTheme="minorEastAsia" w:hint="eastAsia"/>
              </w:rPr>
              <w:t>I</w:t>
            </w:r>
            <w:r w:rsidRPr="001A279F">
              <w:rPr>
                <w:rFonts w:eastAsiaTheme="minorEastAsia"/>
              </w:rPr>
              <w:t>n-band emissions</w:t>
            </w:r>
            <w:r w:rsidR="00A10728" w:rsidRPr="001A279F">
              <w:rPr>
                <w:rFonts w:eastAsiaTheme="minorEastAsia"/>
              </w:rPr>
              <w:t xml:space="preserve"> for CA</w:t>
            </w:r>
          </w:p>
        </w:tc>
        <w:tc>
          <w:tcPr>
            <w:tcW w:w="1076" w:type="dxa"/>
          </w:tcPr>
          <w:p w14:paraId="121EF2D2" w14:textId="25829A25" w:rsidR="00E45A37" w:rsidRPr="001A279F" w:rsidRDefault="004A34F0" w:rsidP="00E45A37">
            <w:pPr>
              <w:pStyle w:val="25"/>
              <w:spacing w:after="120"/>
              <w:rPr>
                <w:rFonts w:eastAsiaTheme="minorEastAsia"/>
              </w:rPr>
            </w:pPr>
            <w:r w:rsidRPr="001A279F">
              <w:rPr>
                <w:rFonts w:eastAsiaTheme="minorEastAsia" w:hint="eastAsia"/>
              </w:rPr>
              <w:t>6</w:t>
            </w:r>
            <w:r w:rsidRPr="001A279F">
              <w:rPr>
                <w:rFonts w:eastAsiaTheme="minorEastAsia"/>
              </w:rPr>
              <w:t>.4A.2.3</w:t>
            </w:r>
          </w:p>
        </w:tc>
        <w:tc>
          <w:tcPr>
            <w:tcW w:w="3260" w:type="dxa"/>
          </w:tcPr>
          <w:p w14:paraId="48562C78" w14:textId="443EEE4D" w:rsidR="00E45A37" w:rsidRPr="001A279F" w:rsidRDefault="004A34F0" w:rsidP="00E45A37">
            <w:pPr>
              <w:pStyle w:val="25"/>
              <w:spacing w:after="120"/>
              <w:rPr>
                <w:rFonts w:eastAsiaTheme="minorEastAsia"/>
              </w:rPr>
            </w:pPr>
            <w:proofErr w:type="spellStart"/>
            <w:r w:rsidRPr="001A279F">
              <w:rPr>
                <w:rFonts w:eastAsiaTheme="minorEastAsia"/>
              </w:rPr>
              <w:t>Inband</w:t>
            </w:r>
            <w:proofErr w:type="spellEnd"/>
            <w:r w:rsidRPr="001A279F">
              <w:rPr>
                <w:rFonts w:eastAsiaTheme="minorEastAsia"/>
              </w:rPr>
              <w:t xml:space="preserve"> emissions</w:t>
            </w:r>
          </w:p>
        </w:tc>
        <w:tc>
          <w:tcPr>
            <w:tcW w:w="2111" w:type="dxa"/>
          </w:tcPr>
          <w:p w14:paraId="2CF4CAB1" w14:textId="0B7D4715" w:rsidR="00E45A37" w:rsidRPr="001A279F" w:rsidRDefault="004A34F0" w:rsidP="00E45A37">
            <w:pPr>
              <w:pStyle w:val="25"/>
              <w:spacing w:after="120"/>
              <w:rPr>
                <w:rFonts w:eastAsiaTheme="minorEastAsia"/>
              </w:rPr>
            </w:pPr>
            <w:r w:rsidRPr="001A279F">
              <w:rPr>
                <w:rFonts w:eastAsiaTheme="minorEastAsia" w:hint="eastAsia"/>
              </w:rPr>
              <w:t>n/a</w:t>
            </w:r>
          </w:p>
        </w:tc>
        <w:tc>
          <w:tcPr>
            <w:tcW w:w="2539" w:type="dxa"/>
          </w:tcPr>
          <w:p w14:paraId="4610ACA3" w14:textId="34C35274" w:rsidR="00E45A37" w:rsidRPr="001A279F" w:rsidRDefault="004A34F0" w:rsidP="00E45A37">
            <w:pPr>
              <w:pStyle w:val="25"/>
              <w:spacing w:after="120"/>
              <w:rPr>
                <w:rFonts w:eastAsiaTheme="minorEastAsia"/>
              </w:rPr>
            </w:pPr>
            <w:r w:rsidRPr="001A279F">
              <w:rPr>
                <w:rFonts w:eastAsiaTheme="minorEastAsia" w:hint="eastAsia"/>
              </w:rPr>
              <w:t>Define</w:t>
            </w:r>
            <w:r w:rsidRPr="001A279F">
              <w:rPr>
                <w:rFonts w:eastAsiaTheme="minorEastAsia"/>
              </w:rPr>
              <w:t xml:space="preserve"> in-band emissions for CA for PC7</w:t>
            </w:r>
            <w:r w:rsidR="00D8729C" w:rsidRPr="001A279F">
              <w:rPr>
                <w:rFonts w:eastAsiaTheme="minorEastAsia"/>
              </w:rPr>
              <w:t xml:space="preserve"> under new section 6.4A.2.3.8</w:t>
            </w:r>
          </w:p>
        </w:tc>
      </w:tr>
      <w:tr w:rsidR="008A6040" w14:paraId="460D2362" w14:textId="77777777" w:rsidTr="00151B8F">
        <w:tc>
          <w:tcPr>
            <w:tcW w:w="1471" w:type="dxa"/>
          </w:tcPr>
          <w:p w14:paraId="02539FAD" w14:textId="75E8F74A" w:rsidR="008A6040" w:rsidRPr="00A11FE0" w:rsidRDefault="00AA0D13" w:rsidP="000122F5">
            <w:pPr>
              <w:pStyle w:val="25"/>
              <w:spacing w:after="120"/>
              <w:rPr>
                <w:rFonts w:eastAsiaTheme="minorEastAsia"/>
              </w:rPr>
            </w:pPr>
            <w:r>
              <w:rPr>
                <w:rFonts w:eastAsiaTheme="minorEastAsia" w:hint="eastAsia"/>
              </w:rPr>
              <w:t>Re</w:t>
            </w:r>
            <w:r>
              <w:rPr>
                <w:rFonts w:eastAsiaTheme="minorEastAsia"/>
              </w:rPr>
              <w:t xml:space="preserve">ference sensitivity </w:t>
            </w:r>
          </w:p>
        </w:tc>
        <w:tc>
          <w:tcPr>
            <w:tcW w:w="1076" w:type="dxa"/>
          </w:tcPr>
          <w:p w14:paraId="5D2150BD" w14:textId="4DB6BA72" w:rsidR="008A6040" w:rsidRDefault="00AA0D13" w:rsidP="000122F5">
            <w:pPr>
              <w:pStyle w:val="25"/>
              <w:spacing w:after="120"/>
              <w:rPr>
                <w:rFonts w:eastAsiaTheme="minorEastAsia"/>
              </w:rPr>
            </w:pPr>
            <w:r>
              <w:rPr>
                <w:rFonts w:eastAsiaTheme="minorEastAsia" w:hint="eastAsia"/>
              </w:rPr>
              <w:t>7</w:t>
            </w:r>
            <w:r>
              <w:rPr>
                <w:rFonts w:eastAsiaTheme="minorEastAsia"/>
              </w:rPr>
              <w:t>.3.2</w:t>
            </w:r>
            <w:r w:rsidR="00C82844">
              <w:rPr>
                <w:rFonts w:eastAsiaTheme="minorEastAsia"/>
              </w:rPr>
              <w:t>.7</w:t>
            </w:r>
          </w:p>
        </w:tc>
        <w:tc>
          <w:tcPr>
            <w:tcW w:w="3260" w:type="dxa"/>
          </w:tcPr>
          <w:p w14:paraId="622358E6" w14:textId="761B8239" w:rsidR="008A6040" w:rsidRPr="00AA0D13" w:rsidRDefault="00AA0D13" w:rsidP="000122F5">
            <w:pPr>
              <w:pStyle w:val="25"/>
              <w:spacing w:after="120"/>
              <w:rPr>
                <w:rFonts w:eastAsiaTheme="minorEastAsia"/>
              </w:rPr>
            </w:pPr>
            <w:r w:rsidRPr="00AA0D13">
              <w:rPr>
                <w:rFonts w:eastAsiaTheme="minorEastAsia"/>
              </w:rPr>
              <w:t>Reference sensitivity power level for power class 7</w:t>
            </w:r>
          </w:p>
        </w:tc>
        <w:tc>
          <w:tcPr>
            <w:tcW w:w="2111" w:type="dxa"/>
          </w:tcPr>
          <w:p w14:paraId="0116522A" w14:textId="544A2DF1" w:rsidR="008A6040" w:rsidRDefault="00C82844" w:rsidP="000122F5">
            <w:pPr>
              <w:pStyle w:val="25"/>
              <w:spacing w:after="120"/>
              <w:rPr>
                <w:rFonts w:eastAsiaTheme="minorEastAsia"/>
              </w:rPr>
            </w:pPr>
            <w:r>
              <w:rPr>
                <w:rFonts w:eastAsiaTheme="minorEastAsia"/>
              </w:rPr>
              <w:t xml:space="preserve">Only for </w:t>
            </w:r>
            <w:r w:rsidR="00AA0D13">
              <w:rPr>
                <w:rFonts w:eastAsiaTheme="minorEastAsia"/>
              </w:rPr>
              <w:t>Max channel bandwidth 100MHz</w:t>
            </w:r>
          </w:p>
        </w:tc>
        <w:tc>
          <w:tcPr>
            <w:tcW w:w="2539" w:type="dxa"/>
          </w:tcPr>
          <w:p w14:paraId="505ACA3B" w14:textId="58033B37" w:rsidR="008A6040" w:rsidRDefault="00AA0D13" w:rsidP="000122F5">
            <w:pPr>
              <w:pStyle w:val="25"/>
              <w:spacing w:after="120"/>
              <w:rPr>
                <w:rFonts w:eastAsiaTheme="minorEastAsia"/>
              </w:rPr>
            </w:pPr>
            <w:r>
              <w:rPr>
                <w:rFonts w:eastAsiaTheme="minorEastAsia" w:hint="eastAsia"/>
              </w:rPr>
              <w:t>D</w:t>
            </w:r>
            <w:r>
              <w:rPr>
                <w:rFonts w:eastAsiaTheme="minorEastAsia"/>
              </w:rPr>
              <w:t>efine REFSENS for 200MHz CBW</w:t>
            </w:r>
          </w:p>
        </w:tc>
      </w:tr>
      <w:tr w:rsidR="00A10728" w14:paraId="79C1713E" w14:textId="77777777" w:rsidTr="00151B8F">
        <w:tc>
          <w:tcPr>
            <w:tcW w:w="1471" w:type="dxa"/>
          </w:tcPr>
          <w:p w14:paraId="011345C4" w14:textId="48948BD5" w:rsidR="00A10728" w:rsidRPr="00A11FE0" w:rsidRDefault="00A10728" w:rsidP="00A10728">
            <w:pPr>
              <w:pStyle w:val="25"/>
              <w:spacing w:after="120"/>
              <w:rPr>
                <w:rFonts w:eastAsiaTheme="minorEastAsia"/>
              </w:rPr>
            </w:pPr>
            <w:r>
              <w:rPr>
                <w:rFonts w:eastAsiaTheme="minorEastAsia" w:hint="eastAsia"/>
              </w:rPr>
              <w:t>E</w:t>
            </w:r>
            <w:r>
              <w:rPr>
                <w:rFonts w:eastAsiaTheme="minorEastAsia"/>
              </w:rPr>
              <w:t>IS spherical coverage</w:t>
            </w:r>
          </w:p>
        </w:tc>
        <w:tc>
          <w:tcPr>
            <w:tcW w:w="1076" w:type="dxa"/>
          </w:tcPr>
          <w:p w14:paraId="5B68178A" w14:textId="460B723B" w:rsidR="00A10728" w:rsidRDefault="00A10728" w:rsidP="00A10728">
            <w:pPr>
              <w:pStyle w:val="25"/>
              <w:spacing w:after="120"/>
              <w:rPr>
                <w:rFonts w:eastAsiaTheme="minorEastAsia"/>
              </w:rPr>
            </w:pPr>
            <w:r>
              <w:rPr>
                <w:rFonts w:eastAsiaTheme="minorEastAsia" w:hint="eastAsia"/>
              </w:rPr>
              <w:t>7</w:t>
            </w:r>
            <w:r>
              <w:rPr>
                <w:rFonts w:eastAsiaTheme="minorEastAsia"/>
              </w:rPr>
              <w:t>.3.4</w:t>
            </w:r>
            <w:r w:rsidR="00C82844">
              <w:rPr>
                <w:rFonts w:eastAsiaTheme="minorEastAsia"/>
              </w:rPr>
              <w:t>.7</w:t>
            </w:r>
          </w:p>
        </w:tc>
        <w:tc>
          <w:tcPr>
            <w:tcW w:w="3260" w:type="dxa"/>
          </w:tcPr>
          <w:p w14:paraId="435BF0D6" w14:textId="402A2371" w:rsidR="00A10728" w:rsidRPr="00A10728" w:rsidRDefault="00A10728" w:rsidP="00A10728">
            <w:pPr>
              <w:pStyle w:val="25"/>
              <w:spacing w:after="120"/>
              <w:rPr>
                <w:rFonts w:eastAsiaTheme="minorEastAsia"/>
              </w:rPr>
            </w:pPr>
            <w:r w:rsidRPr="00A10728">
              <w:rPr>
                <w:rFonts w:eastAsiaTheme="minorEastAsia"/>
              </w:rPr>
              <w:t>EIS spherical coverage for power class 7</w:t>
            </w:r>
          </w:p>
        </w:tc>
        <w:tc>
          <w:tcPr>
            <w:tcW w:w="2111" w:type="dxa"/>
          </w:tcPr>
          <w:p w14:paraId="39330FAB" w14:textId="2ED988C8" w:rsidR="00A10728" w:rsidRDefault="00C82844" w:rsidP="00A10728">
            <w:pPr>
              <w:pStyle w:val="25"/>
              <w:spacing w:after="120"/>
              <w:rPr>
                <w:rFonts w:eastAsiaTheme="minorEastAsia"/>
              </w:rPr>
            </w:pPr>
            <w:r>
              <w:rPr>
                <w:rFonts w:eastAsiaTheme="minorEastAsia"/>
              </w:rPr>
              <w:t xml:space="preserve">Only for </w:t>
            </w:r>
            <w:r w:rsidR="00A10728">
              <w:rPr>
                <w:rFonts w:eastAsiaTheme="minorEastAsia"/>
              </w:rPr>
              <w:t>Max channel bandwidth 100MHz</w:t>
            </w:r>
          </w:p>
        </w:tc>
        <w:tc>
          <w:tcPr>
            <w:tcW w:w="2539" w:type="dxa"/>
          </w:tcPr>
          <w:p w14:paraId="76ECE95C" w14:textId="2080E00F" w:rsidR="00A10728" w:rsidRDefault="00A10728" w:rsidP="00A10728">
            <w:pPr>
              <w:pStyle w:val="25"/>
              <w:spacing w:after="120"/>
              <w:rPr>
                <w:rFonts w:eastAsiaTheme="minorEastAsia"/>
              </w:rPr>
            </w:pPr>
            <w:r>
              <w:rPr>
                <w:rFonts w:eastAsiaTheme="minorEastAsia" w:hint="eastAsia"/>
              </w:rPr>
              <w:t>D</w:t>
            </w:r>
            <w:r>
              <w:rPr>
                <w:rFonts w:eastAsiaTheme="minorEastAsia"/>
              </w:rPr>
              <w:t>efine EIS for 200MHz CBW</w:t>
            </w:r>
          </w:p>
        </w:tc>
      </w:tr>
    </w:tbl>
    <w:p w14:paraId="57770952" w14:textId="0CAD7059" w:rsidR="0063274C" w:rsidRDefault="0063274C" w:rsidP="0020277B">
      <w:pPr>
        <w:pStyle w:val="25"/>
        <w:spacing w:after="120"/>
        <w:rPr>
          <w:rFonts w:eastAsiaTheme="minorEastAsia"/>
        </w:rPr>
      </w:pPr>
    </w:p>
    <w:p w14:paraId="74BBCCD6" w14:textId="10C7EC76" w:rsidR="0063274C" w:rsidRPr="003342FD" w:rsidRDefault="007976CF" w:rsidP="0020277B">
      <w:pPr>
        <w:pStyle w:val="25"/>
        <w:spacing w:after="120"/>
        <w:rPr>
          <w:rFonts w:eastAsiaTheme="minorEastAsia"/>
        </w:rPr>
      </w:pPr>
      <w:r>
        <w:rPr>
          <w:rFonts w:eastAsiaTheme="minorEastAsia" w:hint="eastAsia"/>
        </w:rPr>
        <w:t>F</w:t>
      </w:r>
      <w:r>
        <w:rPr>
          <w:rFonts w:eastAsiaTheme="minorEastAsia"/>
        </w:rPr>
        <w:t>or the detailed updates to the specification to extend PC7 to be applicable for non-</w:t>
      </w:r>
      <w:proofErr w:type="spellStart"/>
      <w:r>
        <w:rPr>
          <w:rFonts w:eastAsiaTheme="minorEastAsia"/>
        </w:rPr>
        <w:t>RedCap</w:t>
      </w:r>
      <w:proofErr w:type="spellEnd"/>
      <w:r>
        <w:rPr>
          <w:rFonts w:eastAsiaTheme="minorEastAsia"/>
        </w:rPr>
        <w:t xml:space="preserve"> UE,</w:t>
      </w:r>
      <w:r w:rsidR="002B0B6B">
        <w:rPr>
          <w:rFonts w:eastAsiaTheme="minorEastAsia"/>
        </w:rPr>
        <w:t xml:space="preserve"> </w:t>
      </w:r>
      <w:r w:rsidR="002E56FA">
        <w:rPr>
          <w:rFonts w:eastAsiaTheme="minorEastAsia"/>
        </w:rPr>
        <w:t xml:space="preserve">the corresponding CR is submitted for </w:t>
      </w:r>
      <w:r w:rsidR="00573FD7">
        <w:rPr>
          <w:rFonts w:eastAsiaTheme="minorEastAsia"/>
        </w:rPr>
        <w:t>agreement</w:t>
      </w:r>
      <w:r>
        <w:rPr>
          <w:rFonts w:eastAsiaTheme="minorEastAsia"/>
        </w:rPr>
        <w:t>.</w:t>
      </w:r>
    </w:p>
    <w:p w14:paraId="5B0C1D72" w14:textId="126AD508" w:rsidR="001C04B4" w:rsidRDefault="0072066F" w:rsidP="00764B83">
      <w:pPr>
        <w:pStyle w:val="25"/>
        <w:spacing w:after="120"/>
        <w:rPr>
          <w:rFonts w:eastAsiaTheme="minorEastAsia"/>
          <w:b/>
        </w:rPr>
      </w:pPr>
      <w:r w:rsidRPr="0072066F">
        <w:rPr>
          <w:rFonts w:eastAsiaTheme="minorEastAsia" w:hint="eastAsia"/>
          <w:b/>
        </w:rPr>
        <w:t>P</w:t>
      </w:r>
      <w:r w:rsidRPr="0072066F">
        <w:rPr>
          <w:rFonts w:eastAsiaTheme="minorEastAsia"/>
          <w:b/>
        </w:rPr>
        <w:t xml:space="preserve">roposal 1: </w:t>
      </w:r>
      <w:r>
        <w:rPr>
          <w:rFonts w:eastAsiaTheme="minorEastAsia"/>
          <w:b/>
        </w:rPr>
        <w:t>Extend</w:t>
      </w:r>
      <w:r w:rsidRPr="0072066F">
        <w:rPr>
          <w:rFonts w:eastAsiaTheme="minorEastAsia"/>
          <w:b/>
        </w:rPr>
        <w:t xml:space="preserve"> PC7 </w:t>
      </w:r>
      <w:r>
        <w:rPr>
          <w:rFonts w:eastAsiaTheme="minorEastAsia"/>
          <w:b/>
        </w:rPr>
        <w:t xml:space="preserve">to </w:t>
      </w:r>
      <w:r w:rsidRPr="0072066F">
        <w:rPr>
          <w:rFonts w:eastAsiaTheme="minorEastAsia"/>
          <w:b/>
        </w:rPr>
        <w:t>be applicable for non-</w:t>
      </w:r>
      <w:proofErr w:type="spellStart"/>
      <w:r w:rsidRPr="0072066F">
        <w:rPr>
          <w:rFonts w:eastAsiaTheme="minorEastAsia"/>
          <w:b/>
        </w:rPr>
        <w:t>RedCap</w:t>
      </w:r>
      <w:proofErr w:type="spellEnd"/>
      <w:r w:rsidRPr="0072066F">
        <w:rPr>
          <w:rFonts w:eastAsiaTheme="minorEastAsia"/>
          <w:b/>
        </w:rPr>
        <w:t xml:space="preserve"> UE</w:t>
      </w:r>
      <w:r w:rsidR="003D4716">
        <w:rPr>
          <w:rFonts w:eastAsiaTheme="minorEastAsia"/>
          <w:b/>
        </w:rPr>
        <w:t>.</w:t>
      </w:r>
    </w:p>
    <w:p w14:paraId="277B4283" w14:textId="2D701199" w:rsidR="002E56FA" w:rsidRDefault="002E56FA" w:rsidP="00764B83">
      <w:pPr>
        <w:pStyle w:val="25"/>
        <w:spacing w:after="120"/>
        <w:rPr>
          <w:rFonts w:eastAsiaTheme="minorEastAsia"/>
          <w:b/>
        </w:rPr>
      </w:pPr>
      <w:r>
        <w:rPr>
          <w:rFonts w:eastAsiaTheme="minorEastAsia"/>
          <w:b/>
        </w:rPr>
        <w:t>Proposal 2: Agree the updates to requirements for PC7 in CR R4-24</w:t>
      </w:r>
      <w:r w:rsidR="00B20565">
        <w:rPr>
          <w:rFonts w:eastAsiaTheme="minorEastAsia"/>
          <w:b/>
        </w:rPr>
        <w:t>08998</w:t>
      </w:r>
      <w:r w:rsidR="00F25615">
        <w:rPr>
          <w:rFonts w:eastAsiaTheme="minorEastAsia"/>
          <w:b/>
        </w:rPr>
        <w:t>.</w:t>
      </w:r>
    </w:p>
    <w:p w14:paraId="2BE8E875" w14:textId="77AE5F00" w:rsidR="00ED44C5" w:rsidRDefault="00ED44C5" w:rsidP="00ED44C5">
      <w:pPr>
        <w:pStyle w:val="proposal"/>
        <w:spacing w:after="120"/>
        <w:rPr>
          <w:rFonts w:eastAsiaTheme="minorEastAsia"/>
        </w:rPr>
      </w:pPr>
      <w:r>
        <w:rPr>
          <w:rFonts w:eastAsiaTheme="minorEastAsia" w:hint="eastAsia"/>
        </w:rPr>
        <w:t>P</w:t>
      </w:r>
      <w:r>
        <w:rPr>
          <w:rFonts w:eastAsiaTheme="minorEastAsia"/>
        </w:rPr>
        <w:t xml:space="preserve">roposal 3: Send LS to RAN2 to remove the limitation of PC5 only applicable to </w:t>
      </w:r>
      <w:proofErr w:type="spellStart"/>
      <w:r>
        <w:rPr>
          <w:rFonts w:eastAsiaTheme="minorEastAsia"/>
        </w:rPr>
        <w:t>RedCap</w:t>
      </w:r>
      <w:proofErr w:type="spellEnd"/>
      <w:r>
        <w:rPr>
          <w:rFonts w:eastAsiaTheme="minorEastAsia"/>
        </w:rPr>
        <w:t xml:space="preserve"> UE in FR2.</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30CB3E67" w14:textId="4252D720" w:rsidR="007140A0" w:rsidRDefault="007140A0" w:rsidP="00CC23F2">
      <w:pPr>
        <w:pStyle w:val="proposal"/>
        <w:spacing w:after="120"/>
        <w:rPr>
          <w:rFonts w:eastAsiaTheme="minorEastAsia"/>
          <w:b w:val="0"/>
        </w:rPr>
      </w:pPr>
      <w:r w:rsidRPr="007140A0">
        <w:rPr>
          <w:rFonts w:eastAsiaTheme="minorEastAsia"/>
          <w:b w:val="0"/>
        </w:rPr>
        <w:t xml:space="preserve">As per our </w:t>
      </w:r>
      <w:r>
        <w:rPr>
          <w:rFonts w:eastAsiaTheme="minorEastAsia"/>
          <w:b w:val="0"/>
        </w:rPr>
        <w:t>analysis above, our observations and proposals are summarized as following</w:t>
      </w:r>
      <w:r>
        <w:rPr>
          <w:rFonts w:eastAsiaTheme="minorEastAsia" w:hint="eastAsia"/>
          <w:b w:val="0"/>
        </w:rPr>
        <w:t>:</w:t>
      </w:r>
    </w:p>
    <w:p w14:paraId="64EAACD8" w14:textId="77777777" w:rsidR="007526D2" w:rsidRDefault="007526D2" w:rsidP="007526D2">
      <w:pPr>
        <w:pStyle w:val="proposal"/>
        <w:spacing w:after="120"/>
        <w:rPr>
          <w:rFonts w:eastAsiaTheme="minorEastAsia"/>
        </w:rPr>
      </w:pPr>
      <w:r w:rsidRPr="003342FD">
        <w:rPr>
          <w:rFonts w:eastAsiaTheme="minorEastAsia"/>
        </w:rPr>
        <w:t xml:space="preserve">Observation 1: The </w:t>
      </w:r>
      <w:r>
        <w:rPr>
          <w:rFonts w:eastAsiaTheme="minorEastAsia"/>
        </w:rPr>
        <w:t xml:space="preserve">UE </w:t>
      </w:r>
      <w:r w:rsidRPr="003342FD">
        <w:rPr>
          <w:rFonts w:eastAsiaTheme="minorEastAsia"/>
        </w:rPr>
        <w:t>power class</w:t>
      </w:r>
      <w:r>
        <w:rPr>
          <w:rFonts w:eastAsiaTheme="minorEastAsia"/>
        </w:rPr>
        <w:t xml:space="preserve"> definition</w:t>
      </w:r>
      <w:r w:rsidRPr="003342FD">
        <w:rPr>
          <w:rFonts w:eastAsiaTheme="minorEastAsia"/>
        </w:rPr>
        <w:t xml:space="preserve"> for FR2 is based on </w:t>
      </w:r>
      <w:r>
        <w:rPr>
          <w:rFonts w:eastAsiaTheme="minorEastAsia" w:hint="eastAsia"/>
        </w:rPr>
        <w:t>certain</w:t>
      </w:r>
      <w:r w:rsidRPr="003342FD">
        <w:rPr>
          <w:rFonts w:eastAsiaTheme="minorEastAsia"/>
        </w:rPr>
        <w:t xml:space="preserve"> assumed UE device architecture</w:t>
      </w:r>
      <w:r>
        <w:rPr>
          <w:rFonts w:eastAsiaTheme="minorEastAsia"/>
        </w:rPr>
        <w:t>, the</w:t>
      </w:r>
      <w:r w:rsidRPr="003342FD">
        <w:rPr>
          <w:rFonts w:eastAsiaTheme="minorEastAsia"/>
        </w:rPr>
        <w:t xml:space="preserve"> </w:t>
      </w:r>
      <w:r>
        <w:rPr>
          <w:rFonts w:eastAsiaTheme="minorEastAsia"/>
        </w:rPr>
        <w:t xml:space="preserve">applicable UE types are not limited to those </w:t>
      </w:r>
      <w:r w:rsidRPr="003342FD">
        <w:rPr>
          <w:rFonts w:eastAsiaTheme="minorEastAsia"/>
        </w:rPr>
        <w:t>listed UE types</w:t>
      </w:r>
      <w:r>
        <w:rPr>
          <w:rFonts w:eastAsiaTheme="minorEastAsia"/>
        </w:rPr>
        <w:t xml:space="preserve"> in </w:t>
      </w:r>
      <w:r w:rsidRPr="0020277B">
        <w:rPr>
          <w:rFonts w:eastAsiaTheme="minorEastAsia"/>
        </w:rPr>
        <w:t>Table 6.2.1.0-1 of TS 38.101-2</w:t>
      </w:r>
      <w:r>
        <w:rPr>
          <w:rFonts w:eastAsiaTheme="minorEastAsia"/>
        </w:rPr>
        <w:t xml:space="preserve"> which are only example UE types.</w:t>
      </w:r>
    </w:p>
    <w:p w14:paraId="19F5D86D" w14:textId="77777777" w:rsidR="007526D2" w:rsidRDefault="007526D2" w:rsidP="007526D2">
      <w:pPr>
        <w:pStyle w:val="proposal"/>
        <w:spacing w:after="120"/>
        <w:rPr>
          <w:rFonts w:eastAsiaTheme="minorEastAsia"/>
        </w:rPr>
      </w:pPr>
      <w:r>
        <w:rPr>
          <w:rFonts w:eastAsiaTheme="minorEastAsia" w:hint="eastAsia"/>
        </w:rPr>
        <w:t>O</w:t>
      </w:r>
      <w:r>
        <w:rPr>
          <w:rFonts w:eastAsiaTheme="minorEastAsia"/>
        </w:rPr>
        <w:t xml:space="preserve">bservation 2: PC1 ~ PC6 are also applicable for </w:t>
      </w:r>
      <w:proofErr w:type="spellStart"/>
      <w:r>
        <w:rPr>
          <w:rFonts w:eastAsiaTheme="minorEastAsia"/>
        </w:rPr>
        <w:t>RedCap</w:t>
      </w:r>
      <w:proofErr w:type="spellEnd"/>
      <w:r>
        <w:rPr>
          <w:rFonts w:eastAsiaTheme="minorEastAsia"/>
        </w:rPr>
        <w:t xml:space="preserve"> UE.</w:t>
      </w:r>
    </w:p>
    <w:p w14:paraId="53A37AE0" w14:textId="77777777" w:rsidR="007526D2" w:rsidRDefault="007526D2" w:rsidP="007526D2">
      <w:pPr>
        <w:pStyle w:val="proposal"/>
        <w:spacing w:after="120"/>
        <w:rPr>
          <w:rFonts w:eastAsiaTheme="minorEastAsia"/>
        </w:rPr>
      </w:pPr>
      <w:r>
        <w:rPr>
          <w:rFonts w:eastAsiaTheme="minorEastAsia" w:hint="eastAsia"/>
        </w:rPr>
        <w:t>O</w:t>
      </w:r>
      <w:r>
        <w:rPr>
          <w:rFonts w:eastAsiaTheme="minorEastAsia"/>
        </w:rPr>
        <w:t xml:space="preserve">bservation 3: The existing transmitter and receiver requirements defined for PC7 are only applicable for </w:t>
      </w:r>
      <w:proofErr w:type="spellStart"/>
      <w:r>
        <w:rPr>
          <w:rFonts w:eastAsiaTheme="minorEastAsia"/>
        </w:rPr>
        <w:t>RedCap</w:t>
      </w:r>
      <w:proofErr w:type="spellEnd"/>
      <w:r>
        <w:rPr>
          <w:rFonts w:eastAsiaTheme="minorEastAsia"/>
        </w:rPr>
        <w:t xml:space="preserve"> UE.</w:t>
      </w:r>
    </w:p>
    <w:p w14:paraId="41ADCC0D" w14:textId="77777777" w:rsidR="007526D2" w:rsidRDefault="007526D2" w:rsidP="007526D2">
      <w:pPr>
        <w:pStyle w:val="proposal"/>
        <w:spacing w:after="120"/>
        <w:rPr>
          <w:rFonts w:eastAsiaTheme="minorEastAsia"/>
        </w:rPr>
      </w:pPr>
      <w:r>
        <w:rPr>
          <w:rFonts w:eastAsiaTheme="minorEastAsia" w:hint="eastAsia"/>
        </w:rPr>
        <w:t>O</w:t>
      </w:r>
      <w:r>
        <w:rPr>
          <w:rFonts w:eastAsiaTheme="minorEastAsia"/>
        </w:rPr>
        <w:t>bservation 4: Extension PC7 to non-</w:t>
      </w:r>
      <w:proofErr w:type="spellStart"/>
      <w:r>
        <w:rPr>
          <w:rFonts w:eastAsiaTheme="minorEastAsia"/>
        </w:rPr>
        <w:t>RedCap</w:t>
      </w:r>
      <w:proofErr w:type="spellEnd"/>
      <w:r>
        <w:rPr>
          <w:rFonts w:eastAsiaTheme="minorEastAsia"/>
        </w:rPr>
        <w:t xml:space="preserve"> UE has no impact to </w:t>
      </w:r>
      <w:proofErr w:type="spellStart"/>
      <w:r>
        <w:rPr>
          <w:rFonts w:eastAsiaTheme="minorEastAsia"/>
        </w:rPr>
        <w:t>RedCap</w:t>
      </w:r>
      <w:proofErr w:type="spellEnd"/>
      <w:r>
        <w:rPr>
          <w:rFonts w:eastAsiaTheme="minorEastAsia"/>
        </w:rPr>
        <w:t xml:space="preserve"> UE. </w:t>
      </w:r>
      <w:proofErr w:type="spellStart"/>
      <w:r>
        <w:rPr>
          <w:rFonts w:eastAsiaTheme="minorEastAsia"/>
        </w:rPr>
        <w:t>RedCap</w:t>
      </w:r>
      <w:proofErr w:type="spellEnd"/>
      <w:r>
        <w:rPr>
          <w:rFonts w:eastAsiaTheme="minorEastAsia"/>
        </w:rPr>
        <w:t xml:space="preserve"> UE can decide to pass which transmitter and receiver requirements of PC7 by reporting UE capabilities of </w:t>
      </w:r>
      <w:r w:rsidRPr="00CB570C">
        <w:rPr>
          <w:rFonts w:eastAsia="MS Mincho" w:cs="Arial"/>
          <w:i/>
          <w:iCs/>
          <w:szCs w:val="18"/>
        </w:rPr>
        <w:t>supportOfRedCap-r17</w:t>
      </w:r>
      <w:r w:rsidRPr="008052AB">
        <w:rPr>
          <w:rFonts w:eastAsia="MS Mincho" w:cs="Arial"/>
          <w:iCs/>
          <w:szCs w:val="18"/>
        </w:rPr>
        <w:t>, the support</w:t>
      </w:r>
      <w:r>
        <w:rPr>
          <w:rFonts w:eastAsia="MS Mincho" w:cs="Arial"/>
          <w:iCs/>
          <w:szCs w:val="18"/>
        </w:rPr>
        <w:t>ed</w:t>
      </w:r>
      <w:r w:rsidRPr="008052AB">
        <w:rPr>
          <w:rFonts w:eastAsia="MS Mincho" w:cs="Arial"/>
          <w:iCs/>
          <w:szCs w:val="18"/>
        </w:rPr>
        <w:t xml:space="preserve"> </w:t>
      </w:r>
      <w:r>
        <w:rPr>
          <w:rFonts w:eastAsia="MS Mincho" w:cs="Arial"/>
          <w:iCs/>
          <w:szCs w:val="18"/>
        </w:rPr>
        <w:t>UL and DL bandwidth and not report CA and UL-MIMO capabilities</w:t>
      </w:r>
      <w:r>
        <w:rPr>
          <w:rFonts w:eastAsiaTheme="minorEastAsia"/>
        </w:rPr>
        <w:t>.</w:t>
      </w:r>
    </w:p>
    <w:p w14:paraId="4D6BA0A4" w14:textId="4A14CE09" w:rsidR="0040755C" w:rsidRDefault="0072066F" w:rsidP="0040755C">
      <w:pPr>
        <w:pStyle w:val="proposal"/>
        <w:spacing w:after="120"/>
        <w:rPr>
          <w:rFonts w:eastAsiaTheme="minorEastAsia"/>
        </w:rPr>
      </w:pPr>
      <w:r w:rsidRPr="0072066F">
        <w:rPr>
          <w:rFonts w:eastAsiaTheme="minorEastAsia"/>
        </w:rPr>
        <w:t>Proposal 1: Extend PC7 to be applicable for non-</w:t>
      </w:r>
      <w:proofErr w:type="spellStart"/>
      <w:r w:rsidRPr="0072066F">
        <w:rPr>
          <w:rFonts w:eastAsiaTheme="minorEastAsia"/>
        </w:rPr>
        <w:t>RedCap</w:t>
      </w:r>
      <w:proofErr w:type="spellEnd"/>
      <w:r w:rsidRPr="0072066F">
        <w:rPr>
          <w:rFonts w:eastAsiaTheme="minorEastAsia"/>
        </w:rPr>
        <w:t xml:space="preserve"> UE</w:t>
      </w:r>
      <w:r w:rsidR="00F25615">
        <w:rPr>
          <w:rFonts w:eastAsiaTheme="minorEastAsia"/>
        </w:rPr>
        <w:t>.</w:t>
      </w:r>
    </w:p>
    <w:p w14:paraId="5D43FB62" w14:textId="094D675E" w:rsidR="00F25615" w:rsidRDefault="00F25615" w:rsidP="00F25615">
      <w:pPr>
        <w:pStyle w:val="25"/>
        <w:spacing w:after="120"/>
        <w:rPr>
          <w:rFonts w:eastAsiaTheme="minorEastAsia"/>
          <w:b/>
          <w:highlight w:val="yellow"/>
        </w:rPr>
      </w:pPr>
      <w:r>
        <w:rPr>
          <w:rFonts w:eastAsiaTheme="minorEastAsia"/>
          <w:b/>
        </w:rPr>
        <w:t xml:space="preserve">Proposal 2: Agree the updates to requirements for PC7 in CR </w:t>
      </w:r>
      <w:r w:rsidRPr="00B20565">
        <w:rPr>
          <w:rFonts w:eastAsiaTheme="minorEastAsia"/>
          <w:b/>
        </w:rPr>
        <w:t>R4-24</w:t>
      </w:r>
      <w:r w:rsidR="00B20565" w:rsidRPr="00B20565">
        <w:rPr>
          <w:rFonts w:eastAsiaTheme="minorEastAsia"/>
          <w:b/>
        </w:rPr>
        <w:t>08998</w:t>
      </w:r>
      <w:r w:rsidRPr="00B20565">
        <w:rPr>
          <w:rFonts w:eastAsiaTheme="minorEastAsia"/>
          <w:b/>
        </w:rPr>
        <w:t>.</w:t>
      </w:r>
    </w:p>
    <w:p w14:paraId="13FA0626" w14:textId="3D4D45EE" w:rsidR="00ED44C5" w:rsidRDefault="00ED44C5" w:rsidP="00ED44C5">
      <w:pPr>
        <w:pStyle w:val="proposal"/>
        <w:spacing w:after="120"/>
        <w:rPr>
          <w:rFonts w:eastAsiaTheme="minorEastAsia"/>
        </w:rPr>
      </w:pPr>
      <w:r>
        <w:rPr>
          <w:rFonts w:eastAsiaTheme="minorEastAsia" w:hint="eastAsia"/>
        </w:rPr>
        <w:t>P</w:t>
      </w:r>
      <w:r>
        <w:rPr>
          <w:rFonts w:eastAsiaTheme="minorEastAsia"/>
        </w:rPr>
        <w:t xml:space="preserve">roposal 3: Send LS to RAN2 to remove the limitation of PC5 only applicable to </w:t>
      </w:r>
      <w:proofErr w:type="spellStart"/>
      <w:r>
        <w:rPr>
          <w:rFonts w:eastAsiaTheme="minorEastAsia"/>
        </w:rPr>
        <w:t>RedCap</w:t>
      </w:r>
      <w:proofErr w:type="spellEnd"/>
      <w:r>
        <w:rPr>
          <w:rFonts w:eastAsiaTheme="minorEastAsia"/>
        </w:rPr>
        <w:t xml:space="preserve"> UE in FR2.</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19642F25" w:rsidR="00023F5D" w:rsidRDefault="00023F5D" w:rsidP="00023F5D">
      <w:pPr>
        <w:rPr>
          <w:rFonts w:eastAsiaTheme="minorEastAsia"/>
          <w:lang w:eastAsia="zh-CN"/>
        </w:rPr>
      </w:pPr>
      <w:r w:rsidRPr="00023F5D">
        <w:rPr>
          <w:rFonts w:eastAsiaTheme="minorEastAsia"/>
          <w:lang w:eastAsia="zh-CN"/>
        </w:rPr>
        <w:t xml:space="preserve">[1] </w:t>
      </w:r>
      <w:r w:rsidR="00833359" w:rsidRPr="00833359">
        <w:rPr>
          <w:rFonts w:eastAsiaTheme="minorEastAsia"/>
          <w:lang w:eastAsia="zh-CN"/>
        </w:rPr>
        <w:t>R4-2206544</w:t>
      </w:r>
      <w:r w:rsidR="00A9381F" w:rsidRPr="00A9381F">
        <w:rPr>
          <w:rFonts w:eastAsiaTheme="minorEastAsia"/>
          <w:lang w:eastAsia="zh-CN"/>
        </w:rPr>
        <w:t xml:space="preserve"> WF </w:t>
      </w:r>
      <w:r w:rsidR="00833359">
        <w:rPr>
          <w:rFonts w:eastAsiaTheme="minorEastAsia"/>
          <w:lang w:eastAsia="zh-CN"/>
        </w:rPr>
        <w:t xml:space="preserve">on the </w:t>
      </w:r>
      <w:proofErr w:type="spellStart"/>
      <w:r w:rsidR="00833359">
        <w:rPr>
          <w:rFonts w:eastAsiaTheme="minorEastAsia"/>
          <w:lang w:eastAsia="zh-CN"/>
        </w:rPr>
        <w:t>RedCap</w:t>
      </w:r>
      <w:proofErr w:type="spellEnd"/>
      <w:r w:rsidR="00833359">
        <w:rPr>
          <w:rFonts w:eastAsiaTheme="minorEastAsia"/>
          <w:lang w:eastAsia="zh-CN"/>
        </w:rPr>
        <w:t xml:space="preserve"> RF</w:t>
      </w:r>
      <w:r w:rsidR="00A9381F">
        <w:rPr>
          <w:rFonts w:eastAsiaTheme="minorEastAsia"/>
          <w:lang w:eastAsia="zh-CN"/>
        </w:rPr>
        <w:t xml:space="preserve">, </w:t>
      </w:r>
      <w:r w:rsidR="00833359">
        <w:rPr>
          <w:rFonts w:eastAsiaTheme="minorEastAsia"/>
          <w:lang w:eastAsia="zh-CN"/>
        </w:rPr>
        <w:t>RAN4#102-</w:t>
      </w:r>
      <w:r w:rsidR="00833359">
        <w:rPr>
          <w:rFonts w:eastAsiaTheme="minorEastAsia" w:hint="eastAsia"/>
          <w:lang w:eastAsia="zh-CN"/>
        </w:rPr>
        <w:t>e</w:t>
      </w:r>
      <w:r w:rsidR="00833359">
        <w:rPr>
          <w:rFonts w:eastAsiaTheme="minorEastAsia"/>
          <w:lang w:eastAsia="zh-CN"/>
        </w:rPr>
        <w:t>, E</w:t>
      </w:r>
      <w:r w:rsidR="00833359">
        <w:rPr>
          <w:rFonts w:eastAsiaTheme="minorEastAsia" w:hint="eastAsia"/>
          <w:lang w:eastAsia="zh-CN"/>
        </w:rPr>
        <w:t>ricsson</w:t>
      </w:r>
    </w:p>
    <w:p w14:paraId="10621888" w14:textId="47D902F0" w:rsidR="00025AA7" w:rsidRDefault="00025AA7" w:rsidP="00023F5D">
      <w:pPr>
        <w:rPr>
          <w:rFonts w:eastAsiaTheme="minorEastAsia"/>
          <w:lang w:eastAsia="zh-CN"/>
        </w:rPr>
      </w:pPr>
      <w:r>
        <w:rPr>
          <w:rFonts w:eastAsiaTheme="minorEastAsia"/>
          <w:lang w:eastAsia="zh-CN"/>
        </w:rPr>
        <w:t xml:space="preserve">[2] </w:t>
      </w:r>
      <w:r w:rsidRPr="00025AA7">
        <w:rPr>
          <w:rFonts w:eastAsiaTheme="minorEastAsia"/>
          <w:lang w:eastAsia="zh-CN"/>
        </w:rPr>
        <w:t>R4-2206545</w:t>
      </w:r>
      <w:r w:rsidR="00833359">
        <w:rPr>
          <w:rFonts w:eastAsiaTheme="minorEastAsia"/>
          <w:lang w:eastAsia="zh-CN"/>
        </w:rPr>
        <w:t xml:space="preserve"> </w:t>
      </w:r>
      <w:r w:rsidR="00833359" w:rsidRPr="00833359">
        <w:rPr>
          <w:rFonts w:eastAsiaTheme="minorEastAsia"/>
          <w:lang w:eastAsia="zh-CN"/>
        </w:rPr>
        <w:t xml:space="preserve">LS on FR2 </w:t>
      </w:r>
      <w:proofErr w:type="spellStart"/>
      <w:r w:rsidR="00833359" w:rsidRPr="00833359">
        <w:rPr>
          <w:rFonts w:eastAsiaTheme="minorEastAsia"/>
          <w:lang w:eastAsia="zh-CN"/>
        </w:rPr>
        <w:t>RedCap</w:t>
      </w:r>
      <w:proofErr w:type="spellEnd"/>
      <w:r w:rsidR="00833359" w:rsidRPr="00833359">
        <w:rPr>
          <w:rFonts w:eastAsiaTheme="minorEastAsia"/>
          <w:lang w:eastAsia="zh-CN"/>
        </w:rPr>
        <w:t xml:space="preserve"> UE</w:t>
      </w:r>
      <w:r w:rsidR="00833359">
        <w:rPr>
          <w:rFonts w:eastAsiaTheme="minorEastAsia"/>
          <w:lang w:eastAsia="zh-CN"/>
        </w:rPr>
        <w:t>, RAN4#102-e, Ericsson</w:t>
      </w:r>
    </w:p>
    <w:sectPr w:rsidR="00025AA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537DB" w14:textId="77777777" w:rsidR="00D92E75" w:rsidRDefault="00D92E75">
      <w:r>
        <w:separator/>
      </w:r>
    </w:p>
  </w:endnote>
  <w:endnote w:type="continuationSeparator" w:id="0">
    <w:p w14:paraId="499F590A" w14:textId="77777777" w:rsidR="00D92E75" w:rsidRDefault="00D9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D7585" w14:textId="77777777" w:rsidR="00D92E75" w:rsidRDefault="00D92E75">
      <w:r>
        <w:separator/>
      </w:r>
    </w:p>
  </w:footnote>
  <w:footnote w:type="continuationSeparator" w:id="0">
    <w:p w14:paraId="52B6B368" w14:textId="77777777" w:rsidR="00D92E75" w:rsidRDefault="00D92E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6"/>
  </w:num>
  <w:num w:numId="4">
    <w:abstractNumId w:val="30"/>
  </w:num>
  <w:num w:numId="5">
    <w:abstractNumId w:val="16"/>
  </w:num>
  <w:num w:numId="6">
    <w:abstractNumId w:val="2"/>
  </w:num>
  <w:num w:numId="7">
    <w:abstractNumId w:val="5"/>
  </w:num>
  <w:num w:numId="8">
    <w:abstractNumId w:val="10"/>
  </w:num>
  <w:num w:numId="9">
    <w:abstractNumId w:val="12"/>
  </w:num>
  <w:num w:numId="10">
    <w:abstractNumId w:val="21"/>
  </w:num>
  <w:num w:numId="11">
    <w:abstractNumId w:val="28"/>
  </w:num>
  <w:num w:numId="12">
    <w:abstractNumId w:val="8"/>
  </w:num>
  <w:num w:numId="13">
    <w:abstractNumId w:val="17"/>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20"/>
  </w:num>
  <w:num w:numId="21">
    <w:abstractNumId w:val="19"/>
  </w:num>
  <w:num w:numId="22">
    <w:abstractNumId w:val="7"/>
  </w:num>
  <w:num w:numId="23">
    <w:abstractNumId w:val="0"/>
  </w:num>
  <w:num w:numId="24">
    <w:abstractNumId w:val="29"/>
  </w:num>
  <w:num w:numId="25">
    <w:abstractNumId w:val="3"/>
  </w:num>
  <w:num w:numId="26">
    <w:abstractNumId w:val="3"/>
  </w:num>
  <w:num w:numId="27">
    <w:abstractNumId w:val="8"/>
  </w:num>
  <w:num w:numId="28">
    <w:abstractNumId w:val="25"/>
  </w:num>
  <w:num w:numId="29">
    <w:abstractNumId w:val="1"/>
  </w:num>
  <w:num w:numId="30">
    <w:abstractNumId w:val="24"/>
  </w:num>
  <w:num w:numId="31">
    <w:abstractNumId w:val="18"/>
  </w:num>
  <w:num w:numId="32">
    <w:abstractNumId w:val="27"/>
  </w:num>
  <w:num w:numId="33">
    <w:abstractNumId w:val="22"/>
  </w:num>
  <w:num w:numId="34">
    <w:abstractNumId w:val="15"/>
  </w:num>
  <w:num w:numId="35">
    <w:abstractNumId w:val="23"/>
  </w:num>
  <w:num w:numId="36">
    <w:abstractNumId w:val="13"/>
  </w:num>
  <w:num w:numId="37">
    <w:abstractNumId w:val="9"/>
  </w:num>
  <w:num w:numId="38">
    <w:abstractNumId w:val="19"/>
  </w:num>
  <w:num w:numId="39">
    <w:abstractNumId w:val="3"/>
  </w:num>
  <w:num w:numId="40">
    <w:abstractNumId w:val="14"/>
  </w:num>
  <w:num w:numId="4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3CB8"/>
    <w:rsid w:val="00013F85"/>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419C"/>
    <w:rsid w:val="000346B7"/>
    <w:rsid w:val="000346EA"/>
    <w:rsid w:val="000350F1"/>
    <w:rsid w:val="000353C8"/>
    <w:rsid w:val="000357E9"/>
    <w:rsid w:val="00037B33"/>
    <w:rsid w:val="00040B64"/>
    <w:rsid w:val="00040F06"/>
    <w:rsid w:val="0004127F"/>
    <w:rsid w:val="000421C4"/>
    <w:rsid w:val="00042D82"/>
    <w:rsid w:val="00043BC5"/>
    <w:rsid w:val="000442D9"/>
    <w:rsid w:val="00044562"/>
    <w:rsid w:val="00044669"/>
    <w:rsid w:val="00045868"/>
    <w:rsid w:val="00045A30"/>
    <w:rsid w:val="000460B7"/>
    <w:rsid w:val="000464B4"/>
    <w:rsid w:val="000468A5"/>
    <w:rsid w:val="00046A51"/>
    <w:rsid w:val="00046E2E"/>
    <w:rsid w:val="000472EB"/>
    <w:rsid w:val="00047A86"/>
    <w:rsid w:val="00047B18"/>
    <w:rsid w:val="00047D2B"/>
    <w:rsid w:val="00047EEB"/>
    <w:rsid w:val="000502EF"/>
    <w:rsid w:val="0005055D"/>
    <w:rsid w:val="00052018"/>
    <w:rsid w:val="000520DD"/>
    <w:rsid w:val="00052712"/>
    <w:rsid w:val="0005476A"/>
    <w:rsid w:val="00054CEB"/>
    <w:rsid w:val="000570CF"/>
    <w:rsid w:val="00057D8D"/>
    <w:rsid w:val="00057F83"/>
    <w:rsid w:val="00060532"/>
    <w:rsid w:val="00060591"/>
    <w:rsid w:val="00060C64"/>
    <w:rsid w:val="00061838"/>
    <w:rsid w:val="000622D3"/>
    <w:rsid w:val="00062A3B"/>
    <w:rsid w:val="00064173"/>
    <w:rsid w:val="000655EF"/>
    <w:rsid w:val="00065A6B"/>
    <w:rsid w:val="000668BB"/>
    <w:rsid w:val="00067A3E"/>
    <w:rsid w:val="00067BD8"/>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0F9"/>
    <w:rsid w:val="00091874"/>
    <w:rsid w:val="0009266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896"/>
    <w:rsid w:val="000C3C80"/>
    <w:rsid w:val="000C42DD"/>
    <w:rsid w:val="000C4E93"/>
    <w:rsid w:val="000C5091"/>
    <w:rsid w:val="000C5DE7"/>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3DFE"/>
    <w:rsid w:val="00104141"/>
    <w:rsid w:val="001053B5"/>
    <w:rsid w:val="001056D4"/>
    <w:rsid w:val="001058F5"/>
    <w:rsid w:val="0010607D"/>
    <w:rsid w:val="001062BB"/>
    <w:rsid w:val="0010634F"/>
    <w:rsid w:val="0010682C"/>
    <w:rsid w:val="00106CC0"/>
    <w:rsid w:val="00107EFF"/>
    <w:rsid w:val="00107FF6"/>
    <w:rsid w:val="00110973"/>
    <w:rsid w:val="00110C7A"/>
    <w:rsid w:val="00110CE9"/>
    <w:rsid w:val="001119E6"/>
    <w:rsid w:val="00112C1D"/>
    <w:rsid w:val="001133CF"/>
    <w:rsid w:val="00113571"/>
    <w:rsid w:val="00114EB0"/>
    <w:rsid w:val="00114F51"/>
    <w:rsid w:val="001155AA"/>
    <w:rsid w:val="00115B68"/>
    <w:rsid w:val="001177A2"/>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19A"/>
    <w:rsid w:val="00151B8F"/>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4F62"/>
    <w:rsid w:val="00175CCC"/>
    <w:rsid w:val="00177369"/>
    <w:rsid w:val="001775C4"/>
    <w:rsid w:val="001778DC"/>
    <w:rsid w:val="00177ED9"/>
    <w:rsid w:val="0018017B"/>
    <w:rsid w:val="00181069"/>
    <w:rsid w:val="00181137"/>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5112"/>
    <w:rsid w:val="00195650"/>
    <w:rsid w:val="001977C8"/>
    <w:rsid w:val="00197C7B"/>
    <w:rsid w:val="001A0A46"/>
    <w:rsid w:val="001A1B88"/>
    <w:rsid w:val="001A1F92"/>
    <w:rsid w:val="001A2382"/>
    <w:rsid w:val="001A279F"/>
    <w:rsid w:val="001A31EF"/>
    <w:rsid w:val="001A34F0"/>
    <w:rsid w:val="001A38C1"/>
    <w:rsid w:val="001A42A2"/>
    <w:rsid w:val="001A586B"/>
    <w:rsid w:val="001A5E4F"/>
    <w:rsid w:val="001A68F4"/>
    <w:rsid w:val="001A6CB0"/>
    <w:rsid w:val="001A6E0D"/>
    <w:rsid w:val="001A6E46"/>
    <w:rsid w:val="001A7196"/>
    <w:rsid w:val="001A7C0D"/>
    <w:rsid w:val="001B1D9D"/>
    <w:rsid w:val="001B1FB4"/>
    <w:rsid w:val="001B27B9"/>
    <w:rsid w:val="001B2FCB"/>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859"/>
    <w:rsid w:val="00235B4C"/>
    <w:rsid w:val="00235F27"/>
    <w:rsid w:val="00235FF5"/>
    <w:rsid w:val="00236705"/>
    <w:rsid w:val="0023675F"/>
    <w:rsid w:val="0023683D"/>
    <w:rsid w:val="00236DB4"/>
    <w:rsid w:val="00236F81"/>
    <w:rsid w:val="002375CE"/>
    <w:rsid w:val="002376A3"/>
    <w:rsid w:val="002379A1"/>
    <w:rsid w:val="00240CF8"/>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2343"/>
    <w:rsid w:val="002530BE"/>
    <w:rsid w:val="00257195"/>
    <w:rsid w:val="002578D8"/>
    <w:rsid w:val="0026106B"/>
    <w:rsid w:val="002613A5"/>
    <w:rsid w:val="00261C32"/>
    <w:rsid w:val="002629A4"/>
    <w:rsid w:val="0026471D"/>
    <w:rsid w:val="00264DD3"/>
    <w:rsid w:val="00265D69"/>
    <w:rsid w:val="00266881"/>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BB"/>
    <w:rsid w:val="002A1328"/>
    <w:rsid w:val="002A33EC"/>
    <w:rsid w:val="002A3934"/>
    <w:rsid w:val="002A3C50"/>
    <w:rsid w:val="002A622D"/>
    <w:rsid w:val="002A65D4"/>
    <w:rsid w:val="002A6F28"/>
    <w:rsid w:val="002A6FBE"/>
    <w:rsid w:val="002A704E"/>
    <w:rsid w:val="002B0B6B"/>
    <w:rsid w:val="002B0DB4"/>
    <w:rsid w:val="002B1650"/>
    <w:rsid w:val="002B17CC"/>
    <w:rsid w:val="002B1C98"/>
    <w:rsid w:val="002B1C9E"/>
    <w:rsid w:val="002B1E85"/>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F2D"/>
    <w:rsid w:val="002E3E61"/>
    <w:rsid w:val="002E3EF6"/>
    <w:rsid w:val="002E4216"/>
    <w:rsid w:val="002E47AF"/>
    <w:rsid w:val="002E4C5F"/>
    <w:rsid w:val="002E56FA"/>
    <w:rsid w:val="002E5A45"/>
    <w:rsid w:val="002E5AA0"/>
    <w:rsid w:val="002E5E1A"/>
    <w:rsid w:val="002E5E3B"/>
    <w:rsid w:val="002E5F55"/>
    <w:rsid w:val="002E74B9"/>
    <w:rsid w:val="002F000B"/>
    <w:rsid w:val="002F03BC"/>
    <w:rsid w:val="002F16C3"/>
    <w:rsid w:val="002F1E63"/>
    <w:rsid w:val="002F1F9F"/>
    <w:rsid w:val="002F4309"/>
    <w:rsid w:val="002F4657"/>
    <w:rsid w:val="002F507F"/>
    <w:rsid w:val="002F55B2"/>
    <w:rsid w:val="002F563F"/>
    <w:rsid w:val="002F6B54"/>
    <w:rsid w:val="002F6B6B"/>
    <w:rsid w:val="002F7A88"/>
    <w:rsid w:val="003001D0"/>
    <w:rsid w:val="00300248"/>
    <w:rsid w:val="003004C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2FD"/>
    <w:rsid w:val="00334763"/>
    <w:rsid w:val="00334BBB"/>
    <w:rsid w:val="00334C57"/>
    <w:rsid w:val="00335EBE"/>
    <w:rsid w:val="00336954"/>
    <w:rsid w:val="00337144"/>
    <w:rsid w:val="003371C6"/>
    <w:rsid w:val="00340D94"/>
    <w:rsid w:val="00340FC5"/>
    <w:rsid w:val="003410DA"/>
    <w:rsid w:val="00341115"/>
    <w:rsid w:val="0034174C"/>
    <w:rsid w:val="003421D9"/>
    <w:rsid w:val="00342A3B"/>
    <w:rsid w:val="003436A3"/>
    <w:rsid w:val="00344243"/>
    <w:rsid w:val="00344C0F"/>
    <w:rsid w:val="003452B6"/>
    <w:rsid w:val="00347361"/>
    <w:rsid w:val="0035052F"/>
    <w:rsid w:val="00350E68"/>
    <w:rsid w:val="00351711"/>
    <w:rsid w:val="00351B7B"/>
    <w:rsid w:val="00351BCD"/>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B41"/>
    <w:rsid w:val="00383BD0"/>
    <w:rsid w:val="00384193"/>
    <w:rsid w:val="00384772"/>
    <w:rsid w:val="00384EED"/>
    <w:rsid w:val="00384FCB"/>
    <w:rsid w:val="00385D73"/>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12F9"/>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52EB"/>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1E06"/>
    <w:rsid w:val="003D2773"/>
    <w:rsid w:val="003D3D2D"/>
    <w:rsid w:val="003D3EB9"/>
    <w:rsid w:val="003D4716"/>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69CD"/>
    <w:rsid w:val="003F6A59"/>
    <w:rsid w:val="003F71DF"/>
    <w:rsid w:val="003F739A"/>
    <w:rsid w:val="003F7901"/>
    <w:rsid w:val="00401866"/>
    <w:rsid w:val="00402030"/>
    <w:rsid w:val="004033DA"/>
    <w:rsid w:val="00403B11"/>
    <w:rsid w:val="00405499"/>
    <w:rsid w:val="00406080"/>
    <w:rsid w:val="004071EC"/>
    <w:rsid w:val="0040734E"/>
    <w:rsid w:val="0040755C"/>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94A"/>
    <w:rsid w:val="00423E08"/>
    <w:rsid w:val="00424DCD"/>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5763F"/>
    <w:rsid w:val="0046072B"/>
    <w:rsid w:val="004607BA"/>
    <w:rsid w:val="00460DFE"/>
    <w:rsid w:val="00461233"/>
    <w:rsid w:val="00462477"/>
    <w:rsid w:val="004637A9"/>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4E5"/>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C06"/>
    <w:rsid w:val="004B0410"/>
    <w:rsid w:val="004B1051"/>
    <w:rsid w:val="004B194C"/>
    <w:rsid w:val="004B2087"/>
    <w:rsid w:val="004B2F34"/>
    <w:rsid w:val="004B36C6"/>
    <w:rsid w:val="004B3D21"/>
    <w:rsid w:val="004B4C38"/>
    <w:rsid w:val="004B521C"/>
    <w:rsid w:val="004B52B6"/>
    <w:rsid w:val="004B5426"/>
    <w:rsid w:val="004B5622"/>
    <w:rsid w:val="004B73E3"/>
    <w:rsid w:val="004B740B"/>
    <w:rsid w:val="004C091C"/>
    <w:rsid w:val="004C0A59"/>
    <w:rsid w:val="004C13B5"/>
    <w:rsid w:val="004C185B"/>
    <w:rsid w:val="004C2824"/>
    <w:rsid w:val="004C3041"/>
    <w:rsid w:val="004C3928"/>
    <w:rsid w:val="004C3AD6"/>
    <w:rsid w:val="004C4062"/>
    <w:rsid w:val="004C47AE"/>
    <w:rsid w:val="004C4BAF"/>
    <w:rsid w:val="004C4FA4"/>
    <w:rsid w:val="004C5480"/>
    <w:rsid w:val="004C5649"/>
    <w:rsid w:val="004C5E63"/>
    <w:rsid w:val="004C5F58"/>
    <w:rsid w:val="004C702B"/>
    <w:rsid w:val="004C76D0"/>
    <w:rsid w:val="004C7705"/>
    <w:rsid w:val="004C7BE6"/>
    <w:rsid w:val="004D0597"/>
    <w:rsid w:val="004D1F98"/>
    <w:rsid w:val="004D221A"/>
    <w:rsid w:val="004D244F"/>
    <w:rsid w:val="004D293B"/>
    <w:rsid w:val="004D3135"/>
    <w:rsid w:val="004D3D94"/>
    <w:rsid w:val="004D5482"/>
    <w:rsid w:val="004D54D7"/>
    <w:rsid w:val="004D5606"/>
    <w:rsid w:val="004D595B"/>
    <w:rsid w:val="004D5EEE"/>
    <w:rsid w:val="004D6157"/>
    <w:rsid w:val="004D679B"/>
    <w:rsid w:val="004D7F63"/>
    <w:rsid w:val="004E096F"/>
    <w:rsid w:val="004E0C59"/>
    <w:rsid w:val="004E118E"/>
    <w:rsid w:val="004E1B2F"/>
    <w:rsid w:val="004E1D68"/>
    <w:rsid w:val="004E1FF7"/>
    <w:rsid w:val="004E22D6"/>
    <w:rsid w:val="004E24A4"/>
    <w:rsid w:val="004E3AD5"/>
    <w:rsid w:val="004E508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1087"/>
    <w:rsid w:val="005013D1"/>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AE9"/>
    <w:rsid w:val="00517F5D"/>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3FD7"/>
    <w:rsid w:val="0057426E"/>
    <w:rsid w:val="00575C14"/>
    <w:rsid w:val="005766CE"/>
    <w:rsid w:val="00576B52"/>
    <w:rsid w:val="00577481"/>
    <w:rsid w:val="00577754"/>
    <w:rsid w:val="00577B61"/>
    <w:rsid w:val="0058102B"/>
    <w:rsid w:val="00581410"/>
    <w:rsid w:val="005831DD"/>
    <w:rsid w:val="00583D3F"/>
    <w:rsid w:val="005845C7"/>
    <w:rsid w:val="0058472F"/>
    <w:rsid w:val="00584912"/>
    <w:rsid w:val="00584B73"/>
    <w:rsid w:val="0058532E"/>
    <w:rsid w:val="005853C9"/>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5586"/>
    <w:rsid w:val="005C6293"/>
    <w:rsid w:val="005C7656"/>
    <w:rsid w:val="005C7ADC"/>
    <w:rsid w:val="005D0520"/>
    <w:rsid w:val="005D06F3"/>
    <w:rsid w:val="005D1158"/>
    <w:rsid w:val="005D1877"/>
    <w:rsid w:val="005D1DAC"/>
    <w:rsid w:val="005D2E91"/>
    <w:rsid w:val="005D38FB"/>
    <w:rsid w:val="005D4E1A"/>
    <w:rsid w:val="005D5A2E"/>
    <w:rsid w:val="005D6944"/>
    <w:rsid w:val="005E0079"/>
    <w:rsid w:val="005E066C"/>
    <w:rsid w:val="005E2409"/>
    <w:rsid w:val="005E2C44"/>
    <w:rsid w:val="005E300B"/>
    <w:rsid w:val="005E3280"/>
    <w:rsid w:val="005E43C0"/>
    <w:rsid w:val="005E48CF"/>
    <w:rsid w:val="005E5A4E"/>
    <w:rsid w:val="005E5C46"/>
    <w:rsid w:val="005E5E36"/>
    <w:rsid w:val="005E6048"/>
    <w:rsid w:val="005E64D8"/>
    <w:rsid w:val="005E73F3"/>
    <w:rsid w:val="005F0E08"/>
    <w:rsid w:val="005F1522"/>
    <w:rsid w:val="005F1896"/>
    <w:rsid w:val="005F1E5C"/>
    <w:rsid w:val="005F280E"/>
    <w:rsid w:val="005F3A43"/>
    <w:rsid w:val="005F4235"/>
    <w:rsid w:val="005F4513"/>
    <w:rsid w:val="005F48CD"/>
    <w:rsid w:val="005F5E80"/>
    <w:rsid w:val="005F6954"/>
    <w:rsid w:val="00600BB7"/>
    <w:rsid w:val="00600E5D"/>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138D"/>
    <w:rsid w:val="00611D7A"/>
    <w:rsid w:val="00613758"/>
    <w:rsid w:val="00613823"/>
    <w:rsid w:val="00614293"/>
    <w:rsid w:val="00614CB8"/>
    <w:rsid w:val="00615149"/>
    <w:rsid w:val="00615C80"/>
    <w:rsid w:val="00615EEE"/>
    <w:rsid w:val="00616DAF"/>
    <w:rsid w:val="00617C0B"/>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6CD1"/>
    <w:rsid w:val="0062772E"/>
    <w:rsid w:val="00627890"/>
    <w:rsid w:val="00627D95"/>
    <w:rsid w:val="00630165"/>
    <w:rsid w:val="006302A6"/>
    <w:rsid w:val="00630D2E"/>
    <w:rsid w:val="00631181"/>
    <w:rsid w:val="00631568"/>
    <w:rsid w:val="00631AE1"/>
    <w:rsid w:val="0063274C"/>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705F0"/>
    <w:rsid w:val="00670B5A"/>
    <w:rsid w:val="00670B7C"/>
    <w:rsid w:val="00670E91"/>
    <w:rsid w:val="00671283"/>
    <w:rsid w:val="006726F6"/>
    <w:rsid w:val="00672DDB"/>
    <w:rsid w:val="00673B4E"/>
    <w:rsid w:val="00673F38"/>
    <w:rsid w:val="00674A87"/>
    <w:rsid w:val="00675DD7"/>
    <w:rsid w:val="006763B7"/>
    <w:rsid w:val="006765FF"/>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B5"/>
    <w:rsid w:val="00686BBC"/>
    <w:rsid w:val="0068764D"/>
    <w:rsid w:val="00687F9D"/>
    <w:rsid w:val="006906C2"/>
    <w:rsid w:val="00690D77"/>
    <w:rsid w:val="00693A52"/>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A7701"/>
    <w:rsid w:val="006B007A"/>
    <w:rsid w:val="006B00FC"/>
    <w:rsid w:val="006B120E"/>
    <w:rsid w:val="006B178C"/>
    <w:rsid w:val="006B1CA7"/>
    <w:rsid w:val="006B2C11"/>
    <w:rsid w:val="006B2F6F"/>
    <w:rsid w:val="006B4EF4"/>
    <w:rsid w:val="006B5000"/>
    <w:rsid w:val="006B5246"/>
    <w:rsid w:val="006B575E"/>
    <w:rsid w:val="006B6AC0"/>
    <w:rsid w:val="006C056B"/>
    <w:rsid w:val="006C09F2"/>
    <w:rsid w:val="006C0EE6"/>
    <w:rsid w:val="006C1E84"/>
    <w:rsid w:val="006C366D"/>
    <w:rsid w:val="006C3E60"/>
    <w:rsid w:val="006C4112"/>
    <w:rsid w:val="006C4F7B"/>
    <w:rsid w:val="006C6289"/>
    <w:rsid w:val="006C6502"/>
    <w:rsid w:val="006C6FC2"/>
    <w:rsid w:val="006C73D1"/>
    <w:rsid w:val="006C76A0"/>
    <w:rsid w:val="006D0082"/>
    <w:rsid w:val="006D059C"/>
    <w:rsid w:val="006D0BE0"/>
    <w:rsid w:val="006D0D08"/>
    <w:rsid w:val="006D0FFB"/>
    <w:rsid w:val="006D1448"/>
    <w:rsid w:val="006D1E5C"/>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4E32"/>
    <w:rsid w:val="006E59BA"/>
    <w:rsid w:val="006E6493"/>
    <w:rsid w:val="006E6752"/>
    <w:rsid w:val="006E7640"/>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40A0"/>
    <w:rsid w:val="007156C4"/>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5E8C"/>
    <w:rsid w:val="007261F4"/>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20D9"/>
    <w:rsid w:val="0074377F"/>
    <w:rsid w:val="00744523"/>
    <w:rsid w:val="007447E3"/>
    <w:rsid w:val="00746189"/>
    <w:rsid w:val="007464A1"/>
    <w:rsid w:val="00746768"/>
    <w:rsid w:val="007468E1"/>
    <w:rsid w:val="00746CAC"/>
    <w:rsid w:val="00746DAC"/>
    <w:rsid w:val="007472F1"/>
    <w:rsid w:val="007503B9"/>
    <w:rsid w:val="007506E8"/>
    <w:rsid w:val="00750C76"/>
    <w:rsid w:val="00751E4D"/>
    <w:rsid w:val="007526D2"/>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4B83"/>
    <w:rsid w:val="007652AA"/>
    <w:rsid w:val="00765492"/>
    <w:rsid w:val="0076576E"/>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0AE1"/>
    <w:rsid w:val="00791337"/>
    <w:rsid w:val="00791E8E"/>
    <w:rsid w:val="007922F8"/>
    <w:rsid w:val="00792CD6"/>
    <w:rsid w:val="007931BA"/>
    <w:rsid w:val="00793961"/>
    <w:rsid w:val="0079442D"/>
    <w:rsid w:val="00794441"/>
    <w:rsid w:val="00795E88"/>
    <w:rsid w:val="00796155"/>
    <w:rsid w:val="00796522"/>
    <w:rsid w:val="007976CF"/>
    <w:rsid w:val="00797D98"/>
    <w:rsid w:val="00797EA4"/>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6E50"/>
    <w:rsid w:val="007B744C"/>
    <w:rsid w:val="007B74F1"/>
    <w:rsid w:val="007C1493"/>
    <w:rsid w:val="007C1ABF"/>
    <w:rsid w:val="007C2999"/>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423E"/>
    <w:rsid w:val="007F4250"/>
    <w:rsid w:val="007F48D2"/>
    <w:rsid w:val="007F4E4A"/>
    <w:rsid w:val="007F4E74"/>
    <w:rsid w:val="007F5188"/>
    <w:rsid w:val="007F64D0"/>
    <w:rsid w:val="007F749D"/>
    <w:rsid w:val="007F750E"/>
    <w:rsid w:val="007F7910"/>
    <w:rsid w:val="007F7A8D"/>
    <w:rsid w:val="007F7ACC"/>
    <w:rsid w:val="008000BD"/>
    <w:rsid w:val="00800CA3"/>
    <w:rsid w:val="0080136E"/>
    <w:rsid w:val="00801498"/>
    <w:rsid w:val="00801B02"/>
    <w:rsid w:val="00801CAB"/>
    <w:rsid w:val="00804A7D"/>
    <w:rsid w:val="008052AB"/>
    <w:rsid w:val="00805341"/>
    <w:rsid w:val="00806D81"/>
    <w:rsid w:val="00807E69"/>
    <w:rsid w:val="008108A3"/>
    <w:rsid w:val="00811EB2"/>
    <w:rsid w:val="00812AD4"/>
    <w:rsid w:val="00813A48"/>
    <w:rsid w:val="008140FB"/>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B7"/>
    <w:rsid w:val="008316E1"/>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92C"/>
    <w:rsid w:val="00856BD4"/>
    <w:rsid w:val="00857C50"/>
    <w:rsid w:val="0086028B"/>
    <w:rsid w:val="00860552"/>
    <w:rsid w:val="00860750"/>
    <w:rsid w:val="00860D4B"/>
    <w:rsid w:val="0086154B"/>
    <w:rsid w:val="008643E9"/>
    <w:rsid w:val="00865509"/>
    <w:rsid w:val="0086645C"/>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5E0"/>
    <w:rsid w:val="00884DB8"/>
    <w:rsid w:val="00884E52"/>
    <w:rsid w:val="00884F26"/>
    <w:rsid w:val="008851E6"/>
    <w:rsid w:val="00885747"/>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0E7B"/>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48DB"/>
    <w:rsid w:val="008E5CF9"/>
    <w:rsid w:val="008E64B1"/>
    <w:rsid w:val="008E6B9A"/>
    <w:rsid w:val="008E726F"/>
    <w:rsid w:val="008E79CD"/>
    <w:rsid w:val="008E7B51"/>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B64"/>
    <w:rsid w:val="00925D3B"/>
    <w:rsid w:val="00926114"/>
    <w:rsid w:val="00927857"/>
    <w:rsid w:val="0093025C"/>
    <w:rsid w:val="009304F3"/>
    <w:rsid w:val="00931E63"/>
    <w:rsid w:val="00932114"/>
    <w:rsid w:val="00932AE1"/>
    <w:rsid w:val="00933BE0"/>
    <w:rsid w:val="00933D96"/>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AAA"/>
    <w:rsid w:val="00944767"/>
    <w:rsid w:val="009453B9"/>
    <w:rsid w:val="00945A8C"/>
    <w:rsid w:val="009463CB"/>
    <w:rsid w:val="009469F6"/>
    <w:rsid w:val="00946A28"/>
    <w:rsid w:val="0094707C"/>
    <w:rsid w:val="00947593"/>
    <w:rsid w:val="009479BA"/>
    <w:rsid w:val="0095007A"/>
    <w:rsid w:val="009502AB"/>
    <w:rsid w:val="00950BB4"/>
    <w:rsid w:val="00950E7D"/>
    <w:rsid w:val="00951CDA"/>
    <w:rsid w:val="00952DFC"/>
    <w:rsid w:val="009532B9"/>
    <w:rsid w:val="00953E45"/>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3DF0"/>
    <w:rsid w:val="00964DEA"/>
    <w:rsid w:val="00965ED4"/>
    <w:rsid w:val="00966699"/>
    <w:rsid w:val="00966747"/>
    <w:rsid w:val="00966E9C"/>
    <w:rsid w:val="00966FC8"/>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084"/>
    <w:rsid w:val="00983665"/>
    <w:rsid w:val="0098523B"/>
    <w:rsid w:val="009855A8"/>
    <w:rsid w:val="00985ECB"/>
    <w:rsid w:val="009879D6"/>
    <w:rsid w:val="00987F4F"/>
    <w:rsid w:val="00990707"/>
    <w:rsid w:val="00990A84"/>
    <w:rsid w:val="009912BE"/>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41FF"/>
    <w:rsid w:val="009B5128"/>
    <w:rsid w:val="009B6990"/>
    <w:rsid w:val="009B6FA1"/>
    <w:rsid w:val="009B78CF"/>
    <w:rsid w:val="009B7B18"/>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2596"/>
    <w:rsid w:val="009D308C"/>
    <w:rsid w:val="009D3199"/>
    <w:rsid w:val="009D4386"/>
    <w:rsid w:val="009D63F9"/>
    <w:rsid w:val="009D69DE"/>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2ECB"/>
    <w:rsid w:val="009F2FBF"/>
    <w:rsid w:val="009F32FD"/>
    <w:rsid w:val="009F3770"/>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5686"/>
    <w:rsid w:val="00A0622B"/>
    <w:rsid w:val="00A0684C"/>
    <w:rsid w:val="00A06BFC"/>
    <w:rsid w:val="00A0737B"/>
    <w:rsid w:val="00A079B1"/>
    <w:rsid w:val="00A07ACA"/>
    <w:rsid w:val="00A10593"/>
    <w:rsid w:val="00A10728"/>
    <w:rsid w:val="00A10749"/>
    <w:rsid w:val="00A10D9C"/>
    <w:rsid w:val="00A11DA6"/>
    <w:rsid w:val="00A11FE0"/>
    <w:rsid w:val="00A134D6"/>
    <w:rsid w:val="00A13CCE"/>
    <w:rsid w:val="00A142CE"/>
    <w:rsid w:val="00A15593"/>
    <w:rsid w:val="00A16333"/>
    <w:rsid w:val="00A1674C"/>
    <w:rsid w:val="00A16A4C"/>
    <w:rsid w:val="00A16B5D"/>
    <w:rsid w:val="00A173C3"/>
    <w:rsid w:val="00A176BE"/>
    <w:rsid w:val="00A17DD2"/>
    <w:rsid w:val="00A2036A"/>
    <w:rsid w:val="00A207AB"/>
    <w:rsid w:val="00A209EC"/>
    <w:rsid w:val="00A21B43"/>
    <w:rsid w:val="00A21FB9"/>
    <w:rsid w:val="00A22452"/>
    <w:rsid w:val="00A226C8"/>
    <w:rsid w:val="00A22E52"/>
    <w:rsid w:val="00A23FDB"/>
    <w:rsid w:val="00A243EE"/>
    <w:rsid w:val="00A2449B"/>
    <w:rsid w:val="00A24C17"/>
    <w:rsid w:val="00A24D5E"/>
    <w:rsid w:val="00A2699F"/>
    <w:rsid w:val="00A26A1E"/>
    <w:rsid w:val="00A26DE2"/>
    <w:rsid w:val="00A2785C"/>
    <w:rsid w:val="00A27C84"/>
    <w:rsid w:val="00A30656"/>
    <w:rsid w:val="00A3088A"/>
    <w:rsid w:val="00A30D81"/>
    <w:rsid w:val="00A3174E"/>
    <w:rsid w:val="00A3180A"/>
    <w:rsid w:val="00A31AC6"/>
    <w:rsid w:val="00A338C7"/>
    <w:rsid w:val="00A33D68"/>
    <w:rsid w:val="00A34915"/>
    <w:rsid w:val="00A3506D"/>
    <w:rsid w:val="00A36038"/>
    <w:rsid w:val="00A362F7"/>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0894"/>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5F4"/>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1F4"/>
    <w:rsid w:val="00A85DEC"/>
    <w:rsid w:val="00A863EE"/>
    <w:rsid w:val="00A866A4"/>
    <w:rsid w:val="00A879FD"/>
    <w:rsid w:val="00A90720"/>
    <w:rsid w:val="00A926C1"/>
    <w:rsid w:val="00A928E5"/>
    <w:rsid w:val="00A934D0"/>
    <w:rsid w:val="00A9381F"/>
    <w:rsid w:val="00A93A82"/>
    <w:rsid w:val="00A94392"/>
    <w:rsid w:val="00A95754"/>
    <w:rsid w:val="00A9709B"/>
    <w:rsid w:val="00A9721B"/>
    <w:rsid w:val="00A9757A"/>
    <w:rsid w:val="00AA0515"/>
    <w:rsid w:val="00AA0D13"/>
    <w:rsid w:val="00AA30C6"/>
    <w:rsid w:val="00AA35E0"/>
    <w:rsid w:val="00AA3A7F"/>
    <w:rsid w:val="00AA4C5E"/>
    <w:rsid w:val="00AA6696"/>
    <w:rsid w:val="00AA73B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44B5"/>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0565"/>
    <w:rsid w:val="00B21279"/>
    <w:rsid w:val="00B21723"/>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C69"/>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922"/>
    <w:rsid w:val="00B85F49"/>
    <w:rsid w:val="00B85FBE"/>
    <w:rsid w:val="00B8620B"/>
    <w:rsid w:val="00B86576"/>
    <w:rsid w:val="00B87873"/>
    <w:rsid w:val="00B90FD9"/>
    <w:rsid w:val="00B9181D"/>
    <w:rsid w:val="00B93D8B"/>
    <w:rsid w:val="00B943B0"/>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4706"/>
    <w:rsid w:val="00BC5AC5"/>
    <w:rsid w:val="00BC5D68"/>
    <w:rsid w:val="00BC5D86"/>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E7B5C"/>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0E1"/>
    <w:rsid w:val="00C02518"/>
    <w:rsid w:val="00C04139"/>
    <w:rsid w:val="00C041C2"/>
    <w:rsid w:val="00C042AF"/>
    <w:rsid w:val="00C04ED1"/>
    <w:rsid w:val="00C05AC7"/>
    <w:rsid w:val="00C05BF8"/>
    <w:rsid w:val="00C06126"/>
    <w:rsid w:val="00C06C41"/>
    <w:rsid w:val="00C075D7"/>
    <w:rsid w:val="00C10923"/>
    <w:rsid w:val="00C11121"/>
    <w:rsid w:val="00C11712"/>
    <w:rsid w:val="00C138D6"/>
    <w:rsid w:val="00C1424A"/>
    <w:rsid w:val="00C168C6"/>
    <w:rsid w:val="00C16A56"/>
    <w:rsid w:val="00C1706F"/>
    <w:rsid w:val="00C17135"/>
    <w:rsid w:val="00C17353"/>
    <w:rsid w:val="00C175E1"/>
    <w:rsid w:val="00C179B3"/>
    <w:rsid w:val="00C17D9F"/>
    <w:rsid w:val="00C20182"/>
    <w:rsid w:val="00C20D12"/>
    <w:rsid w:val="00C20F4E"/>
    <w:rsid w:val="00C2191A"/>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4E32"/>
    <w:rsid w:val="00C4539D"/>
    <w:rsid w:val="00C45879"/>
    <w:rsid w:val="00C458AC"/>
    <w:rsid w:val="00C4598B"/>
    <w:rsid w:val="00C460ED"/>
    <w:rsid w:val="00C460F5"/>
    <w:rsid w:val="00C46223"/>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825"/>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2844"/>
    <w:rsid w:val="00C83013"/>
    <w:rsid w:val="00C84DC4"/>
    <w:rsid w:val="00C854A8"/>
    <w:rsid w:val="00C85755"/>
    <w:rsid w:val="00C860CA"/>
    <w:rsid w:val="00C86957"/>
    <w:rsid w:val="00C90DF9"/>
    <w:rsid w:val="00C9149A"/>
    <w:rsid w:val="00C9165C"/>
    <w:rsid w:val="00C9170E"/>
    <w:rsid w:val="00C91861"/>
    <w:rsid w:val="00C92086"/>
    <w:rsid w:val="00C920D3"/>
    <w:rsid w:val="00C92420"/>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DC3"/>
    <w:rsid w:val="00CA7E34"/>
    <w:rsid w:val="00CB11E0"/>
    <w:rsid w:val="00CB1838"/>
    <w:rsid w:val="00CB33D7"/>
    <w:rsid w:val="00CB3714"/>
    <w:rsid w:val="00CB45D8"/>
    <w:rsid w:val="00CB4D2D"/>
    <w:rsid w:val="00CB4DE2"/>
    <w:rsid w:val="00CB4E39"/>
    <w:rsid w:val="00CB4E70"/>
    <w:rsid w:val="00CB4F01"/>
    <w:rsid w:val="00CB701F"/>
    <w:rsid w:val="00CB7444"/>
    <w:rsid w:val="00CC004A"/>
    <w:rsid w:val="00CC093E"/>
    <w:rsid w:val="00CC0A1D"/>
    <w:rsid w:val="00CC14CB"/>
    <w:rsid w:val="00CC1845"/>
    <w:rsid w:val="00CC1B29"/>
    <w:rsid w:val="00CC1E79"/>
    <w:rsid w:val="00CC23F2"/>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EFC"/>
    <w:rsid w:val="00CD51C3"/>
    <w:rsid w:val="00CD6411"/>
    <w:rsid w:val="00CD69CD"/>
    <w:rsid w:val="00CD6ED2"/>
    <w:rsid w:val="00CD7966"/>
    <w:rsid w:val="00CD7DE0"/>
    <w:rsid w:val="00CE0A18"/>
    <w:rsid w:val="00CE1312"/>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1A"/>
    <w:rsid w:val="00CF1169"/>
    <w:rsid w:val="00CF174B"/>
    <w:rsid w:val="00CF2651"/>
    <w:rsid w:val="00CF4BDA"/>
    <w:rsid w:val="00CF5168"/>
    <w:rsid w:val="00CF5C76"/>
    <w:rsid w:val="00CF62BB"/>
    <w:rsid w:val="00CF7357"/>
    <w:rsid w:val="00CF7811"/>
    <w:rsid w:val="00D00291"/>
    <w:rsid w:val="00D00E5F"/>
    <w:rsid w:val="00D0140B"/>
    <w:rsid w:val="00D020D2"/>
    <w:rsid w:val="00D0291E"/>
    <w:rsid w:val="00D0346C"/>
    <w:rsid w:val="00D03943"/>
    <w:rsid w:val="00D04562"/>
    <w:rsid w:val="00D045B1"/>
    <w:rsid w:val="00D051A3"/>
    <w:rsid w:val="00D0592B"/>
    <w:rsid w:val="00D065A7"/>
    <w:rsid w:val="00D07D6D"/>
    <w:rsid w:val="00D12684"/>
    <w:rsid w:val="00D12D35"/>
    <w:rsid w:val="00D13AF7"/>
    <w:rsid w:val="00D143EC"/>
    <w:rsid w:val="00D14661"/>
    <w:rsid w:val="00D14BDC"/>
    <w:rsid w:val="00D14F4B"/>
    <w:rsid w:val="00D1547D"/>
    <w:rsid w:val="00D15752"/>
    <w:rsid w:val="00D15834"/>
    <w:rsid w:val="00D15D1D"/>
    <w:rsid w:val="00D1616C"/>
    <w:rsid w:val="00D16B9A"/>
    <w:rsid w:val="00D17D34"/>
    <w:rsid w:val="00D20631"/>
    <w:rsid w:val="00D20A32"/>
    <w:rsid w:val="00D21C70"/>
    <w:rsid w:val="00D22BC5"/>
    <w:rsid w:val="00D233A3"/>
    <w:rsid w:val="00D235EF"/>
    <w:rsid w:val="00D2363B"/>
    <w:rsid w:val="00D237DC"/>
    <w:rsid w:val="00D2389D"/>
    <w:rsid w:val="00D24119"/>
    <w:rsid w:val="00D24665"/>
    <w:rsid w:val="00D24B5B"/>
    <w:rsid w:val="00D25335"/>
    <w:rsid w:val="00D25C6F"/>
    <w:rsid w:val="00D2660D"/>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69D"/>
    <w:rsid w:val="00D56B7C"/>
    <w:rsid w:val="00D60067"/>
    <w:rsid w:val="00D600FF"/>
    <w:rsid w:val="00D60117"/>
    <w:rsid w:val="00D61CFF"/>
    <w:rsid w:val="00D61E64"/>
    <w:rsid w:val="00D62CF3"/>
    <w:rsid w:val="00D63019"/>
    <w:rsid w:val="00D6360C"/>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67B"/>
    <w:rsid w:val="00D70C50"/>
    <w:rsid w:val="00D71296"/>
    <w:rsid w:val="00D712EC"/>
    <w:rsid w:val="00D7175C"/>
    <w:rsid w:val="00D72B2E"/>
    <w:rsid w:val="00D74115"/>
    <w:rsid w:val="00D74B6B"/>
    <w:rsid w:val="00D754BD"/>
    <w:rsid w:val="00D760A8"/>
    <w:rsid w:val="00D76CB8"/>
    <w:rsid w:val="00D77A26"/>
    <w:rsid w:val="00D80598"/>
    <w:rsid w:val="00D80C65"/>
    <w:rsid w:val="00D82256"/>
    <w:rsid w:val="00D823B4"/>
    <w:rsid w:val="00D82497"/>
    <w:rsid w:val="00D83FEB"/>
    <w:rsid w:val="00D845B8"/>
    <w:rsid w:val="00D8495E"/>
    <w:rsid w:val="00D85C73"/>
    <w:rsid w:val="00D85F62"/>
    <w:rsid w:val="00D86507"/>
    <w:rsid w:val="00D86D63"/>
    <w:rsid w:val="00D870A0"/>
    <w:rsid w:val="00D8729C"/>
    <w:rsid w:val="00D9074A"/>
    <w:rsid w:val="00D9097D"/>
    <w:rsid w:val="00D91D64"/>
    <w:rsid w:val="00D92E75"/>
    <w:rsid w:val="00D949C7"/>
    <w:rsid w:val="00D94E69"/>
    <w:rsid w:val="00D952E4"/>
    <w:rsid w:val="00D95402"/>
    <w:rsid w:val="00D95B22"/>
    <w:rsid w:val="00D9656E"/>
    <w:rsid w:val="00D96749"/>
    <w:rsid w:val="00D96B7F"/>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2B8"/>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6506"/>
    <w:rsid w:val="00E06690"/>
    <w:rsid w:val="00E069B4"/>
    <w:rsid w:val="00E06E37"/>
    <w:rsid w:val="00E10018"/>
    <w:rsid w:val="00E10F6B"/>
    <w:rsid w:val="00E119DC"/>
    <w:rsid w:val="00E11A16"/>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5B8"/>
    <w:rsid w:val="00E2468F"/>
    <w:rsid w:val="00E25963"/>
    <w:rsid w:val="00E25A1D"/>
    <w:rsid w:val="00E26C40"/>
    <w:rsid w:val="00E26EF6"/>
    <w:rsid w:val="00E275B5"/>
    <w:rsid w:val="00E30D80"/>
    <w:rsid w:val="00E3131F"/>
    <w:rsid w:val="00E319C5"/>
    <w:rsid w:val="00E31B55"/>
    <w:rsid w:val="00E324CC"/>
    <w:rsid w:val="00E32B1C"/>
    <w:rsid w:val="00E32C0A"/>
    <w:rsid w:val="00E32D7B"/>
    <w:rsid w:val="00E32EC7"/>
    <w:rsid w:val="00E32FC4"/>
    <w:rsid w:val="00E332F0"/>
    <w:rsid w:val="00E339EB"/>
    <w:rsid w:val="00E34407"/>
    <w:rsid w:val="00E3467F"/>
    <w:rsid w:val="00E36D1E"/>
    <w:rsid w:val="00E413B8"/>
    <w:rsid w:val="00E41CD1"/>
    <w:rsid w:val="00E42801"/>
    <w:rsid w:val="00E42AC9"/>
    <w:rsid w:val="00E4440F"/>
    <w:rsid w:val="00E44AEC"/>
    <w:rsid w:val="00E454D5"/>
    <w:rsid w:val="00E4572A"/>
    <w:rsid w:val="00E45A37"/>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57D4C"/>
    <w:rsid w:val="00E60203"/>
    <w:rsid w:val="00E604B3"/>
    <w:rsid w:val="00E60778"/>
    <w:rsid w:val="00E60B85"/>
    <w:rsid w:val="00E60FAC"/>
    <w:rsid w:val="00E61597"/>
    <w:rsid w:val="00E61DD0"/>
    <w:rsid w:val="00E62133"/>
    <w:rsid w:val="00E628BD"/>
    <w:rsid w:val="00E643A6"/>
    <w:rsid w:val="00E655FF"/>
    <w:rsid w:val="00E65E14"/>
    <w:rsid w:val="00E66729"/>
    <w:rsid w:val="00E66759"/>
    <w:rsid w:val="00E66FEF"/>
    <w:rsid w:val="00E673C4"/>
    <w:rsid w:val="00E67485"/>
    <w:rsid w:val="00E67C61"/>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65E"/>
    <w:rsid w:val="00EB6BEE"/>
    <w:rsid w:val="00EB6FF9"/>
    <w:rsid w:val="00EB7042"/>
    <w:rsid w:val="00EB7FA8"/>
    <w:rsid w:val="00EC0520"/>
    <w:rsid w:val="00EC0632"/>
    <w:rsid w:val="00EC0B93"/>
    <w:rsid w:val="00EC252C"/>
    <w:rsid w:val="00EC2F78"/>
    <w:rsid w:val="00EC3290"/>
    <w:rsid w:val="00EC355E"/>
    <w:rsid w:val="00EC4533"/>
    <w:rsid w:val="00EC586C"/>
    <w:rsid w:val="00EC73FC"/>
    <w:rsid w:val="00EC7C1B"/>
    <w:rsid w:val="00ED00C2"/>
    <w:rsid w:val="00ED0F37"/>
    <w:rsid w:val="00ED10E9"/>
    <w:rsid w:val="00ED17A9"/>
    <w:rsid w:val="00ED29AB"/>
    <w:rsid w:val="00ED44C5"/>
    <w:rsid w:val="00ED58D4"/>
    <w:rsid w:val="00ED5D30"/>
    <w:rsid w:val="00ED6A2E"/>
    <w:rsid w:val="00ED6B39"/>
    <w:rsid w:val="00ED71E2"/>
    <w:rsid w:val="00ED7BB7"/>
    <w:rsid w:val="00EE1449"/>
    <w:rsid w:val="00EE21FF"/>
    <w:rsid w:val="00EE2987"/>
    <w:rsid w:val="00EE2B11"/>
    <w:rsid w:val="00EE32A1"/>
    <w:rsid w:val="00EE39D6"/>
    <w:rsid w:val="00EE4041"/>
    <w:rsid w:val="00EE41D1"/>
    <w:rsid w:val="00EE4A13"/>
    <w:rsid w:val="00EE4CB7"/>
    <w:rsid w:val="00EE54B0"/>
    <w:rsid w:val="00EE579A"/>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5C79"/>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AF6"/>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1C90"/>
    <w:rsid w:val="00F328C3"/>
    <w:rsid w:val="00F3316F"/>
    <w:rsid w:val="00F33893"/>
    <w:rsid w:val="00F340F4"/>
    <w:rsid w:val="00F34406"/>
    <w:rsid w:val="00F34408"/>
    <w:rsid w:val="00F35519"/>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75D5"/>
    <w:rsid w:val="00F476A5"/>
    <w:rsid w:val="00F47A89"/>
    <w:rsid w:val="00F50F2A"/>
    <w:rsid w:val="00F5113B"/>
    <w:rsid w:val="00F53C28"/>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AAD"/>
    <w:rsid w:val="00FB4E84"/>
    <w:rsid w:val="00FB56DD"/>
    <w:rsid w:val="00FB575F"/>
    <w:rsid w:val="00FB5818"/>
    <w:rsid w:val="00FB6BB5"/>
    <w:rsid w:val="00FB7ABA"/>
    <w:rsid w:val="00FB7F73"/>
    <w:rsid w:val="00FC0890"/>
    <w:rsid w:val="00FC09B6"/>
    <w:rsid w:val="00FC0E8D"/>
    <w:rsid w:val="00FC1A3F"/>
    <w:rsid w:val="00FC247C"/>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619"/>
    <w:rsid w:val="00FC7ABA"/>
    <w:rsid w:val="00FD07E8"/>
    <w:rsid w:val="00FD09D6"/>
    <w:rsid w:val="00FD0A20"/>
    <w:rsid w:val="00FD1E36"/>
    <w:rsid w:val="00FD2A85"/>
    <w:rsid w:val="00FD2EF1"/>
    <w:rsid w:val="00FD3C50"/>
    <w:rsid w:val="00FD41F9"/>
    <w:rsid w:val="00FD46A2"/>
    <w:rsid w:val="00FD46DF"/>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6E7640"/>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link w:val="30"/>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30">
    <w:name w:val="标题 3 字符"/>
    <w:aliases w:val="Underrubrik2 字符,H3 字符"/>
    <w:basedOn w:val="a3"/>
    <w:link w:val="3"/>
    <w:rsid w:val="00ED71E2"/>
    <w:rPr>
      <w:rFonts w:ascii="Calibri" w:eastAsia="Times New Roman" w:hAnsi="Calibri"/>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rsid w:val="00ED71E2"/>
    <w:rPr>
      <w:rFonts w:ascii="Calibri" w:eastAsia="Times New Roman" w:hAnsi="Calibri"/>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D46D4-B10C-4F9C-A208-B3ACEFB04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1424</Words>
  <Characters>8119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2024-05-13T07:03:00Z</dcterms:created>
  <dcterms:modified xsi:type="dcterms:W3CDTF">2024-05-13T12:39:00Z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(3)YqxVwgUSNXkzeNSlQ8TDHSCOxDTQDpI21K6IAcR458k3qtWfrDvjG7Imng5P23z8FLacJlK5
497SdoNO/epUSSCyUVYDOoyFF4FPeQmRDVYBaCAYrYFHnp3skbeCycGqFVdRxKXPuvpADWeN
vlqAnqXpMNWpwq9b3iB2KzOHPoO91bFqQJcHW5o4idqD/B2h+QBnKABbEIU0K9dOubYAtI/s
0E/H4JKQzhRtMhA6Lb</vt:lpwstr>
  </property>
  <property fmtid="{D5CDD505-2E9C-101B-9397-08002B2CF9AE}" pid="17" name="_2015_ms_pID_725343_00">
    <vt:lpwstr>_2015_ms_pID_725343</vt:lpwstr>
  </property>
  <property fmtid="{D5CDD505-2E9C-101B-9397-08002B2CF9AE}" pid="18" name="_2015_ms_pID_7253431">
    <vt:lpwstr>7xSGq/enqjgwZUqWPMaa3REiHddwrX7DNruGgpwJXan7iy2dsWrIHE
Iek0zJem3edr/IrI2Q5FpafZh8Zwd0T2XSX+7AnTJClzIrZIL2DLKuYOxzs9N1j3/qMvbA2J
QejP+4edEtwynTIqRgblL3X7Pqd9+rX9kc0PpZfVzNueDMisP69sw9Rdl2497Bi2PtsgKNFg
KS41RDRxE7TVQUQZd951Vc9TokRyikXayShe</vt:lpwstr>
  </property>
  <property fmtid="{D5CDD505-2E9C-101B-9397-08002B2CF9AE}" pid="19" name="_2015_ms_pID_7253431_00">
    <vt:lpwstr>_2015_ms_pID_7253431</vt:lpwstr>
  </property>
  <property fmtid="{D5CDD505-2E9C-101B-9397-08002B2CF9AE}" pid="20" name="_2015_ms_pID_7253432">
    <vt:lpwstr>lbkl6UwyyTyuTH1jFfQS6R9m/tCxIsugXy+/
yiTXgGkDNknn90la5lM+UtGsjdxuaZAkEAp5fB7+afek7eBx91o=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1715601179</vt:lpwstr>
  </property>
</Properties>
</file>